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57" w:rsidRDefault="002A3F76" w:rsidP="002A3F76">
      <w:pPr>
        <w:spacing w:line="600" w:lineRule="auto"/>
        <w:jc w:val="center"/>
        <w:rPr>
          <w:rFonts w:ascii="Arial" w:hAnsi="Arial" w:cs="Arial"/>
          <w:sz w:val="28"/>
          <w:szCs w:val="28"/>
          <w:lang w:val="es-ES"/>
        </w:rPr>
      </w:pPr>
      <w:r w:rsidRPr="00F27861"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73B0A848" wp14:editId="5B34CCF6">
            <wp:simplePos x="0" y="0"/>
            <wp:positionH relativeFrom="margin">
              <wp:posOffset>5391413</wp:posOffset>
            </wp:positionH>
            <wp:positionV relativeFrom="paragraph">
              <wp:posOffset>-236634</wp:posOffset>
            </wp:positionV>
            <wp:extent cx="1089025" cy="1113790"/>
            <wp:effectExtent l="0" t="0" r="0" b="0"/>
            <wp:wrapNone/>
            <wp:docPr id="6" name="Imagen 6" descr="http://www.archivos.ujat.mx/2018/DAMJM/Logo-Jal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chivos.ujat.mx/2018/DAMJM/Logo-Jalp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13" b="12743"/>
                    <a:stretch/>
                  </pic:blipFill>
                  <pic:spPr bwMode="auto">
                    <a:xfrm>
                      <a:off x="0" y="0"/>
                      <a:ext cx="108902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7861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563E9DF6" wp14:editId="3B3ECFA4">
            <wp:simplePos x="0" y="0"/>
            <wp:positionH relativeFrom="column">
              <wp:posOffset>-485554</wp:posOffset>
            </wp:positionH>
            <wp:positionV relativeFrom="paragraph">
              <wp:posOffset>-239395</wp:posOffset>
            </wp:positionV>
            <wp:extent cx="857250" cy="1165225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1B1C" w:rsidRPr="00041B1C">
        <w:rPr>
          <w:rFonts w:ascii="Arial" w:hAnsi="Arial" w:cs="Arial"/>
          <w:sz w:val="28"/>
          <w:szCs w:val="28"/>
          <w:lang w:val="es-ES"/>
        </w:rPr>
        <w:t>UNIVERSIDAD JUÁREZ AUTÓNOMA DE TABASCO</w:t>
      </w:r>
    </w:p>
    <w:p w:rsidR="002A3F76" w:rsidRDefault="00041B1C" w:rsidP="002A3F76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041B1C">
        <w:rPr>
          <w:rFonts w:ascii="Arial" w:hAnsi="Arial" w:cs="Arial"/>
          <w:sz w:val="24"/>
          <w:szCs w:val="24"/>
          <w:lang w:val="es-ES"/>
        </w:rPr>
        <w:t>DIVISIÓN ACADÉMICA MULTIDISCIPLINARIA DE JALPA DE MÉNDEZ</w:t>
      </w:r>
    </w:p>
    <w:p w:rsidR="002A3F76" w:rsidRDefault="002A3F76" w:rsidP="002A3F76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2A3F76" w:rsidRPr="00041B1C" w:rsidRDefault="00041B1C" w:rsidP="002A3F76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41B1C">
        <w:rPr>
          <w:rFonts w:ascii="Arial" w:hAnsi="Arial" w:cs="Arial"/>
          <w:b/>
          <w:sz w:val="24"/>
          <w:szCs w:val="24"/>
          <w:lang w:val="es-ES"/>
        </w:rPr>
        <w:t>SÍNTESIS DE CATALIZADORES TRIMETÁLICOS DE NIMOW/TIO2-ZRO2 CON POTENCIAL APLICACIÓN EN EL PROCESO DE HIDRODESULFURACIÓN DE DIBENZOTIOFENO</w:t>
      </w:r>
    </w:p>
    <w:p w:rsidR="00041B1C" w:rsidRDefault="00041B1C" w:rsidP="002A3F76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041B1C" w:rsidRDefault="00041B1C" w:rsidP="002A3F76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TESIS PARA OBTENER EL TÍTULO DE:</w:t>
      </w:r>
    </w:p>
    <w:p w:rsidR="00041B1C" w:rsidRDefault="00041B1C" w:rsidP="00041B1C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41B1C">
        <w:rPr>
          <w:rFonts w:ascii="Arial" w:hAnsi="Arial" w:cs="Arial"/>
          <w:b/>
          <w:sz w:val="24"/>
          <w:szCs w:val="24"/>
          <w:lang w:val="es-ES"/>
        </w:rPr>
        <w:t>LICENCIADO EN ENFERMERÍA</w:t>
      </w:r>
    </w:p>
    <w:p w:rsidR="00041B1C" w:rsidRDefault="00041B1C" w:rsidP="00041B1C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041B1C" w:rsidRDefault="00041B1C" w:rsidP="00041B1C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PRESENTA:</w:t>
      </w:r>
    </w:p>
    <w:p w:rsidR="00041B1C" w:rsidRDefault="00041B1C" w:rsidP="00041B1C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XSXSXSXSXSXSXS</w:t>
      </w:r>
    </w:p>
    <w:p w:rsidR="00041B1C" w:rsidRDefault="00041B1C" w:rsidP="00041B1C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041B1C" w:rsidRDefault="00041B1C" w:rsidP="00041B1C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BAJO LA DIRECCIÓN DE:</w:t>
      </w:r>
    </w:p>
    <w:p w:rsidR="00041B1C" w:rsidRDefault="00041B1C" w:rsidP="00041B1C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XSXSXSXSXSXSXSXSXS</w:t>
      </w:r>
    </w:p>
    <w:p w:rsidR="00041B1C" w:rsidRDefault="00041B1C" w:rsidP="00041B1C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041B1C" w:rsidRDefault="00041B1C" w:rsidP="00041B1C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CODIRECCIÓN DE:</w:t>
      </w:r>
    </w:p>
    <w:p w:rsidR="00041B1C" w:rsidRDefault="00041B1C" w:rsidP="00041B1C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XSXSXSXSXSXSXSXSXSXS</w:t>
      </w:r>
    </w:p>
    <w:p w:rsidR="00041B1C" w:rsidRDefault="00041B1C" w:rsidP="00041B1C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041B1C" w:rsidRDefault="00041B1C" w:rsidP="00041B1C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041B1C" w:rsidRPr="00041B1C" w:rsidRDefault="00041B1C" w:rsidP="00041B1C">
      <w:pPr>
        <w:jc w:val="right"/>
        <w:rPr>
          <w:rFonts w:ascii="Arial" w:hAnsi="Arial" w:cs="Arial"/>
          <w:b/>
          <w:sz w:val="20"/>
          <w:szCs w:val="20"/>
          <w:lang w:val="es-ES"/>
        </w:rPr>
      </w:pPr>
      <w:r w:rsidRPr="00041B1C">
        <w:rPr>
          <w:rFonts w:ascii="Arial" w:hAnsi="Arial" w:cs="Arial"/>
          <w:b/>
          <w:sz w:val="20"/>
          <w:szCs w:val="20"/>
          <w:lang w:val="es-ES"/>
        </w:rPr>
        <w:t>JALPA DE MÉNDEZ</w:t>
      </w:r>
      <w:r w:rsidR="00634BCA">
        <w:rPr>
          <w:rFonts w:ascii="Arial" w:hAnsi="Arial" w:cs="Arial"/>
          <w:b/>
          <w:sz w:val="20"/>
          <w:szCs w:val="20"/>
          <w:lang w:val="es-ES"/>
        </w:rPr>
        <w:t>, TABASCO, A 11 DE MARZO DE 2026</w:t>
      </w:r>
      <w:bookmarkStart w:id="0" w:name="_GoBack"/>
      <w:bookmarkEnd w:id="0"/>
    </w:p>
    <w:sectPr w:rsidR="00041B1C" w:rsidRPr="00041B1C" w:rsidSect="002A3F76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1C"/>
    <w:rsid w:val="00041B1C"/>
    <w:rsid w:val="00257BE7"/>
    <w:rsid w:val="002A3F76"/>
    <w:rsid w:val="00634BCA"/>
    <w:rsid w:val="00E8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Estudios Terminales</dc:creator>
  <cp:lastModifiedBy>Estudios Terminales</cp:lastModifiedBy>
  <cp:revision>2</cp:revision>
  <dcterms:created xsi:type="dcterms:W3CDTF">2024-03-13T21:26:00Z</dcterms:created>
  <dcterms:modified xsi:type="dcterms:W3CDTF">2026-05-20T19:00:00Z</dcterms:modified>
</cp:coreProperties>
</file>