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4B558" w14:textId="77777777" w:rsidR="00AF635B" w:rsidRDefault="00000000">
      <w:pPr>
        <w:tabs>
          <w:tab w:val="left" w:pos="7725"/>
        </w:tabs>
        <w:spacing w:after="80" w:line="240" w:lineRule="auto"/>
        <w:ind w:left="0" w:right="0"/>
        <w:jc w:val="center"/>
      </w:pPr>
      <w:r>
        <w:rPr>
          <w:b/>
          <w:bCs/>
          <w:sz w:val="23"/>
          <w:szCs w:val="23"/>
        </w:rPr>
        <w:t>La Universidad Juárez Autónoma de Tabasco, a través de la Secretaría de Investigación, Posgrado y Vinculación y el Consejo de Ciencia y Tecnología del Estado de Tabasco</w:t>
      </w:r>
    </w:p>
    <w:p w14:paraId="166DE33D" w14:textId="77777777" w:rsidR="00AF635B" w:rsidRDefault="00AF635B">
      <w:pPr>
        <w:tabs>
          <w:tab w:val="left" w:pos="7725"/>
        </w:tabs>
        <w:spacing w:after="40" w:line="240" w:lineRule="auto"/>
        <w:ind w:left="0" w:right="0"/>
        <w:rPr>
          <w:b/>
          <w:bCs/>
        </w:rPr>
      </w:pPr>
    </w:p>
    <w:p w14:paraId="10B34ECA" w14:textId="77777777" w:rsidR="00AF635B" w:rsidRDefault="00000000">
      <w:pPr>
        <w:tabs>
          <w:tab w:val="left" w:pos="7725"/>
        </w:tabs>
        <w:spacing w:before="40" w:after="100" w:line="240" w:lineRule="auto"/>
        <w:ind w:left="0" w:right="0"/>
        <w:jc w:val="center"/>
      </w:pPr>
      <w:r>
        <w:rPr>
          <w:b/>
          <w:bCs/>
          <w:sz w:val="28"/>
          <w:szCs w:val="28"/>
        </w:rPr>
        <w:t>CONVOCAN</w:t>
      </w:r>
    </w:p>
    <w:p w14:paraId="49E254A1" w14:textId="77777777" w:rsidR="00AF635B" w:rsidRDefault="00AF635B">
      <w:pPr>
        <w:spacing w:after="40" w:line="240" w:lineRule="auto"/>
        <w:ind w:left="0" w:right="0"/>
        <w:jc w:val="center"/>
      </w:pPr>
    </w:p>
    <w:p w14:paraId="0AD575A4" w14:textId="77777777" w:rsidR="00AF635B" w:rsidRDefault="00000000">
      <w:pPr>
        <w:spacing w:after="200" w:line="264" w:lineRule="auto"/>
        <w:ind w:left="10" w:right="0" w:hanging="10"/>
        <w:jc w:val="center"/>
      </w:pPr>
      <w:r>
        <w:rPr>
          <w:b/>
          <w:bCs/>
          <w:sz w:val="23"/>
          <w:szCs w:val="23"/>
        </w:rPr>
        <w:t>A las y los jóvenes universitarios de las Instituciones de Educación Superior en el Estado de Tabasco a participar en el Séptimo Foro El Edén de la Ciencia</w:t>
      </w:r>
    </w:p>
    <w:p w14:paraId="3A0EBD31" w14:textId="77777777" w:rsidR="00AF635B" w:rsidRDefault="00000000">
      <w:pPr>
        <w:spacing w:after="40" w:line="240" w:lineRule="auto"/>
        <w:ind w:left="0" w:right="0"/>
        <w:rPr>
          <w:sz w:val="20"/>
          <w:szCs w:val="20"/>
        </w:rPr>
      </w:pPr>
      <w:r>
        <w:rPr>
          <w:b/>
          <w:bCs/>
        </w:rPr>
        <w:t xml:space="preserve">  </w:t>
      </w:r>
    </w:p>
    <w:p w14:paraId="627CC582" w14:textId="77777777" w:rsidR="00AF635B" w:rsidRDefault="00000000">
      <w:pPr>
        <w:spacing w:before="160" w:after="100" w:line="240" w:lineRule="auto"/>
        <w:ind w:left="-5" w:right="0" w:hanging="10"/>
        <w:rPr>
          <w:sz w:val="24"/>
          <w:szCs w:val="24"/>
        </w:rPr>
      </w:pPr>
      <w:r>
        <w:rPr>
          <w:b/>
          <w:bCs/>
          <w:sz w:val="24"/>
          <w:szCs w:val="24"/>
        </w:rPr>
        <w:t xml:space="preserve">Objetivo </w:t>
      </w:r>
    </w:p>
    <w:p w14:paraId="67B1FBB8" w14:textId="77777777" w:rsidR="00AF635B" w:rsidRDefault="00000000">
      <w:pPr>
        <w:spacing w:after="40" w:line="240" w:lineRule="auto"/>
        <w:ind w:left="0" w:right="0"/>
        <w:rPr>
          <w:sz w:val="20"/>
          <w:szCs w:val="20"/>
        </w:rPr>
      </w:pPr>
      <w:r>
        <w:rPr>
          <w:b/>
          <w:bCs/>
          <w:sz w:val="24"/>
          <w:szCs w:val="24"/>
        </w:rPr>
        <w:t xml:space="preserve">  </w:t>
      </w:r>
    </w:p>
    <w:p w14:paraId="3212A679" w14:textId="77777777" w:rsidR="00AF635B" w:rsidRDefault="00000000">
      <w:pPr>
        <w:spacing w:after="100" w:line="276" w:lineRule="auto"/>
        <w:ind w:left="0" w:right="33"/>
        <w:rPr>
          <w:sz w:val="24"/>
          <w:szCs w:val="24"/>
        </w:rPr>
      </w:pPr>
      <w:r>
        <w:rPr>
          <w:sz w:val="24"/>
          <w:szCs w:val="24"/>
        </w:rPr>
        <w:t xml:space="preserve">Promover las actividades de investigación colaborativa que incentiven las vocaciones científicas y tecnológicas de las y los estudiantes de las Instituciones de Educación Superior del Estado con la presentación de sus proyectos de investigación. </w:t>
      </w:r>
    </w:p>
    <w:p w14:paraId="108947A0" w14:textId="77777777" w:rsidR="00AF635B" w:rsidRDefault="00000000">
      <w:pPr>
        <w:spacing w:after="40" w:line="240" w:lineRule="auto"/>
        <w:ind w:left="0" w:right="0"/>
        <w:rPr>
          <w:sz w:val="20"/>
          <w:szCs w:val="20"/>
        </w:rPr>
      </w:pPr>
      <w:r>
        <w:rPr>
          <w:b/>
          <w:bCs/>
          <w:sz w:val="24"/>
          <w:szCs w:val="24"/>
        </w:rPr>
        <w:t xml:space="preserve">    </w:t>
      </w:r>
    </w:p>
    <w:p w14:paraId="7D8D8C87" w14:textId="77777777" w:rsidR="00AF635B" w:rsidRDefault="00000000">
      <w:pPr>
        <w:spacing w:before="160" w:after="100" w:line="240" w:lineRule="auto"/>
        <w:ind w:left="-5" w:right="0" w:hanging="10"/>
        <w:rPr>
          <w:sz w:val="24"/>
          <w:szCs w:val="24"/>
        </w:rPr>
      </w:pPr>
      <w:r>
        <w:rPr>
          <w:b/>
          <w:bCs/>
          <w:sz w:val="24"/>
          <w:szCs w:val="24"/>
        </w:rPr>
        <w:t xml:space="preserve">Requisitos </w:t>
      </w:r>
    </w:p>
    <w:p w14:paraId="3A551B38" w14:textId="77777777" w:rsidR="00AF635B" w:rsidRDefault="00000000">
      <w:pPr>
        <w:spacing w:after="40" w:line="240" w:lineRule="auto"/>
        <w:ind w:left="0" w:right="0"/>
        <w:rPr>
          <w:sz w:val="20"/>
          <w:szCs w:val="20"/>
        </w:rPr>
      </w:pPr>
      <w:r>
        <w:rPr>
          <w:b/>
          <w:bCs/>
          <w:sz w:val="24"/>
          <w:szCs w:val="24"/>
        </w:rPr>
        <w:t xml:space="preserve">  </w:t>
      </w:r>
    </w:p>
    <w:p w14:paraId="6E01F6B4" w14:textId="77777777" w:rsidR="00AF635B" w:rsidRDefault="00000000">
      <w:pPr>
        <w:numPr>
          <w:ilvl w:val="0"/>
          <w:numId w:val="11"/>
        </w:numPr>
        <w:spacing w:after="80" w:line="276" w:lineRule="auto"/>
        <w:ind w:left="426" w:right="33" w:hanging="256"/>
      </w:pPr>
      <w:r>
        <w:rPr>
          <w:sz w:val="24"/>
          <w:szCs w:val="24"/>
        </w:rPr>
        <w:t xml:space="preserve">Ser estudiante activo de licenciatura de instituciones de Educación Superior del estado de Tabasco.  </w:t>
      </w:r>
    </w:p>
    <w:p w14:paraId="5C623C8B" w14:textId="77777777" w:rsidR="00AF635B" w:rsidRDefault="00000000">
      <w:pPr>
        <w:numPr>
          <w:ilvl w:val="0"/>
          <w:numId w:val="11"/>
        </w:numPr>
        <w:spacing w:after="80" w:line="276" w:lineRule="auto"/>
        <w:ind w:left="426" w:right="33" w:hanging="256"/>
      </w:pPr>
      <w:r>
        <w:rPr>
          <w:sz w:val="24"/>
          <w:szCs w:val="24"/>
        </w:rPr>
        <w:t xml:space="preserve">Número de autores (máximo tres estudiantes colaboradores y 2 asesores por proyecto) </w:t>
      </w:r>
    </w:p>
    <w:p w14:paraId="3FB982BA" w14:textId="77777777" w:rsidR="00AF635B" w:rsidRDefault="00000000">
      <w:pPr>
        <w:numPr>
          <w:ilvl w:val="0"/>
          <w:numId w:val="11"/>
        </w:numPr>
        <w:spacing w:after="80" w:line="276" w:lineRule="auto"/>
        <w:ind w:left="426" w:right="33" w:hanging="256"/>
      </w:pPr>
      <w:r>
        <w:rPr>
          <w:sz w:val="24"/>
          <w:szCs w:val="24"/>
        </w:rPr>
        <w:t>Contar con el visto bueno por escrito del asesor o responsable del proyecto de investigación en cualquiera de las siguientes áreas de conocimiento.</w:t>
      </w:r>
    </w:p>
    <w:p w14:paraId="4AD8F86E" w14:textId="77777777" w:rsidR="00AF635B" w:rsidRDefault="00000000">
      <w:pPr>
        <w:spacing w:after="40" w:line="240" w:lineRule="auto"/>
        <w:ind w:left="851" w:right="33"/>
        <w:rPr>
          <w:sz w:val="20"/>
          <w:szCs w:val="20"/>
        </w:rPr>
      </w:pPr>
      <w:r>
        <w:rPr>
          <w:sz w:val="24"/>
          <w:szCs w:val="24"/>
        </w:rPr>
        <w:t xml:space="preserve"> </w:t>
      </w:r>
    </w:p>
    <w:p w14:paraId="00BF6C28" w14:textId="77777777" w:rsidR="00AF635B" w:rsidRDefault="00000000">
      <w:pPr>
        <w:numPr>
          <w:ilvl w:val="1"/>
          <w:numId w:val="11"/>
        </w:numPr>
        <w:spacing w:after="0" w:line="276" w:lineRule="auto"/>
        <w:ind w:left="851" w:right="0" w:hanging="397"/>
      </w:pPr>
      <w:r>
        <w:rPr>
          <w:sz w:val="24"/>
          <w:szCs w:val="24"/>
        </w:rPr>
        <w:t xml:space="preserve">Físico-Matemáticas y Ciencias de la Tierra </w:t>
      </w:r>
    </w:p>
    <w:p w14:paraId="4AA4E5FD" w14:textId="77777777" w:rsidR="00AF635B" w:rsidRDefault="00000000">
      <w:pPr>
        <w:numPr>
          <w:ilvl w:val="1"/>
          <w:numId w:val="11"/>
        </w:numPr>
        <w:spacing w:after="0" w:line="276" w:lineRule="auto"/>
        <w:ind w:left="851" w:right="0" w:hanging="397"/>
      </w:pPr>
      <w:r>
        <w:rPr>
          <w:sz w:val="24"/>
          <w:szCs w:val="24"/>
        </w:rPr>
        <w:t xml:space="preserve">Biología y Química </w:t>
      </w:r>
    </w:p>
    <w:p w14:paraId="3318023D" w14:textId="77777777" w:rsidR="00AF635B" w:rsidRDefault="00000000">
      <w:pPr>
        <w:numPr>
          <w:ilvl w:val="1"/>
          <w:numId w:val="11"/>
        </w:numPr>
        <w:spacing w:after="0" w:line="276" w:lineRule="auto"/>
        <w:ind w:left="851" w:right="0" w:hanging="397"/>
      </w:pPr>
      <w:r>
        <w:rPr>
          <w:sz w:val="24"/>
          <w:szCs w:val="24"/>
        </w:rPr>
        <w:t>Medicina y Ciencias de la Salud</w:t>
      </w:r>
    </w:p>
    <w:p w14:paraId="3B1AAF9C" w14:textId="77777777" w:rsidR="00AF635B" w:rsidRDefault="00000000">
      <w:pPr>
        <w:numPr>
          <w:ilvl w:val="1"/>
          <w:numId w:val="11"/>
        </w:numPr>
        <w:spacing w:after="0" w:line="276" w:lineRule="auto"/>
        <w:ind w:left="851" w:right="0" w:hanging="397"/>
      </w:pPr>
      <w:r>
        <w:rPr>
          <w:sz w:val="24"/>
          <w:szCs w:val="24"/>
        </w:rPr>
        <w:t xml:space="preserve">Ciencias de la Conducta y la Educación </w:t>
      </w:r>
    </w:p>
    <w:p w14:paraId="09CFB829" w14:textId="77777777" w:rsidR="00AF635B" w:rsidRDefault="00000000">
      <w:pPr>
        <w:numPr>
          <w:ilvl w:val="1"/>
          <w:numId w:val="11"/>
        </w:numPr>
        <w:spacing w:after="0" w:line="276" w:lineRule="auto"/>
        <w:ind w:left="851" w:right="0" w:hanging="397"/>
      </w:pPr>
      <w:r>
        <w:rPr>
          <w:sz w:val="24"/>
          <w:szCs w:val="24"/>
        </w:rPr>
        <w:t xml:space="preserve">Humanidades </w:t>
      </w:r>
    </w:p>
    <w:p w14:paraId="00D8B120" w14:textId="77777777" w:rsidR="00AF635B" w:rsidRDefault="00000000">
      <w:pPr>
        <w:numPr>
          <w:ilvl w:val="1"/>
          <w:numId w:val="11"/>
        </w:numPr>
        <w:spacing w:after="0" w:line="276" w:lineRule="auto"/>
        <w:ind w:left="851" w:right="0" w:hanging="397"/>
      </w:pPr>
      <w:r>
        <w:rPr>
          <w:sz w:val="24"/>
          <w:szCs w:val="24"/>
        </w:rPr>
        <w:t xml:space="preserve">Ciencias Sociales </w:t>
      </w:r>
    </w:p>
    <w:p w14:paraId="140FBCE5" w14:textId="77777777" w:rsidR="00AF635B" w:rsidRDefault="00000000">
      <w:pPr>
        <w:numPr>
          <w:ilvl w:val="1"/>
          <w:numId w:val="11"/>
        </w:numPr>
        <w:spacing w:after="0" w:line="276" w:lineRule="auto"/>
        <w:ind w:left="851" w:right="0" w:hanging="397"/>
      </w:pPr>
      <w:r>
        <w:rPr>
          <w:sz w:val="24"/>
          <w:szCs w:val="24"/>
        </w:rPr>
        <w:t xml:space="preserve">Ciencias de Agricultura, Agropecuarias, Forestales y de Ecosistemas </w:t>
      </w:r>
    </w:p>
    <w:p w14:paraId="3ACE4D5F" w14:textId="77777777" w:rsidR="00AF635B" w:rsidRDefault="00000000">
      <w:pPr>
        <w:numPr>
          <w:ilvl w:val="1"/>
          <w:numId w:val="11"/>
        </w:numPr>
        <w:spacing w:after="0" w:line="276" w:lineRule="auto"/>
        <w:ind w:left="851" w:right="0" w:hanging="397"/>
      </w:pPr>
      <w:r>
        <w:rPr>
          <w:sz w:val="24"/>
          <w:szCs w:val="24"/>
        </w:rPr>
        <w:t xml:space="preserve">Ingenierías y Desarrollo Tecnológico </w:t>
      </w:r>
    </w:p>
    <w:p w14:paraId="177B12FD" w14:textId="77777777" w:rsidR="00AF635B" w:rsidRDefault="00AF635B">
      <w:pPr>
        <w:spacing w:after="0" w:line="276" w:lineRule="auto"/>
        <w:ind w:left="851" w:right="0"/>
        <w:rPr>
          <w:sz w:val="20"/>
          <w:szCs w:val="20"/>
        </w:rPr>
      </w:pPr>
    </w:p>
    <w:p w14:paraId="67942B0E" w14:textId="77777777" w:rsidR="00AF635B" w:rsidRDefault="00000000">
      <w:pPr>
        <w:numPr>
          <w:ilvl w:val="0"/>
          <w:numId w:val="11"/>
        </w:numPr>
        <w:spacing w:after="80" w:line="276" w:lineRule="auto"/>
        <w:ind w:left="426" w:right="33" w:hanging="256"/>
      </w:pPr>
      <w:r>
        <w:rPr>
          <w:sz w:val="24"/>
          <w:szCs w:val="24"/>
        </w:rPr>
        <w:t xml:space="preserve">Presentar constancia de estudios de la IES a la que pertenece "solo para externos a la UJAT" </w:t>
      </w:r>
    </w:p>
    <w:p w14:paraId="3A44AC4D" w14:textId="77777777" w:rsidR="00AF635B" w:rsidRDefault="00000000">
      <w:pPr>
        <w:numPr>
          <w:ilvl w:val="0"/>
          <w:numId w:val="11"/>
        </w:numPr>
        <w:spacing w:after="80" w:line="276" w:lineRule="auto"/>
        <w:ind w:left="426" w:right="33" w:hanging="256"/>
      </w:pPr>
      <w:r>
        <w:rPr>
          <w:sz w:val="24"/>
          <w:szCs w:val="24"/>
        </w:rPr>
        <w:t>Identificación oficial vigente del asesor o responsable técnico del proyecto.</w:t>
      </w:r>
    </w:p>
    <w:p w14:paraId="7792D53E" w14:textId="77777777" w:rsidR="00AF635B" w:rsidRDefault="00AF635B">
      <w:pPr>
        <w:spacing w:after="80" w:line="276" w:lineRule="auto"/>
        <w:ind w:left="0" w:right="33"/>
        <w:rPr>
          <w:b/>
          <w:bCs/>
          <w:sz w:val="24"/>
          <w:szCs w:val="24"/>
        </w:rPr>
      </w:pPr>
    </w:p>
    <w:p w14:paraId="570BB278" w14:textId="77777777" w:rsidR="00AF635B" w:rsidRDefault="00000000">
      <w:pPr>
        <w:spacing w:after="0" w:line="276" w:lineRule="auto"/>
        <w:ind w:left="0" w:right="33"/>
        <w:rPr>
          <w:b/>
          <w:bCs/>
          <w:sz w:val="24"/>
          <w:szCs w:val="24"/>
        </w:rPr>
      </w:pPr>
      <w:r>
        <w:rPr>
          <w:b/>
          <w:bCs/>
          <w:sz w:val="24"/>
          <w:szCs w:val="24"/>
        </w:rPr>
        <w:lastRenderedPageBreak/>
        <w:t xml:space="preserve">Fases a desarrollar:   </w:t>
      </w:r>
    </w:p>
    <w:p w14:paraId="76CA84AD" w14:textId="77777777" w:rsidR="00AF635B" w:rsidRDefault="00AF635B">
      <w:pPr>
        <w:spacing w:after="0" w:line="240" w:lineRule="auto"/>
        <w:ind w:left="-5" w:right="0" w:hanging="10"/>
        <w:rPr>
          <w:sz w:val="28"/>
          <w:szCs w:val="28"/>
        </w:rPr>
      </w:pPr>
    </w:p>
    <w:p w14:paraId="5250CDF1" w14:textId="77777777" w:rsidR="00AF635B" w:rsidRDefault="00000000">
      <w:pPr>
        <w:numPr>
          <w:ilvl w:val="0"/>
          <w:numId w:val="5"/>
        </w:numPr>
        <w:spacing w:after="0" w:line="252" w:lineRule="auto"/>
        <w:ind w:right="34"/>
      </w:pPr>
      <w:r>
        <w:rPr>
          <w:b/>
          <w:bCs/>
          <w:sz w:val="24"/>
          <w:szCs w:val="24"/>
        </w:rPr>
        <w:t xml:space="preserve">Fase de Registro.  </w:t>
      </w:r>
    </w:p>
    <w:p w14:paraId="00F98260" w14:textId="77777777" w:rsidR="00AF635B" w:rsidRDefault="00000000">
      <w:pPr>
        <w:spacing w:after="0" w:line="252" w:lineRule="auto"/>
        <w:ind w:left="0" w:right="34"/>
        <w:rPr>
          <w:i/>
          <w:iCs/>
          <w:sz w:val="24"/>
          <w:szCs w:val="24"/>
        </w:rPr>
      </w:pPr>
      <w:r>
        <w:rPr>
          <w:i/>
          <w:iCs/>
          <w:sz w:val="24"/>
          <w:szCs w:val="24"/>
        </w:rPr>
        <w:t xml:space="preserve">En plataforma con datos de autores, nombre y carga de la propuesta escrita.   </w:t>
      </w:r>
    </w:p>
    <w:p w14:paraId="7F0B5EF5" w14:textId="77777777" w:rsidR="00AF635B" w:rsidRDefault="00000000">
      <w:pPr>
        <w:spacing w:after="0" w:line="240" w:lineRule="auto"/>
        <w:ind w:left="0" w:right="0"/>
        <w:rPr>
          <w:sz w:val="24"/>
          <w:szCs w:val="24"/>
        </w:rPr>
      </w:pPr>
      <w:r>
        <w:rPr>
          <w:b/>
          <w:bCs/>
          <w:sz w:val="24"/>
          <w:szCs w:val="24"/>
        </w:rPr>
        <w:t xml:space="preserve"> </w:t>
      </w:r>
    </w:p>
    <w:p w14:paraId="7246E526" w14:textId="77777777" w:rsidR="00AF635B" w:rsidRDefault="00000000">
      <w:pPr>
        <w:spacing w:after="0" w:line="276" w:lineRule="auto"/>
        <w:ind w:left="0" w:right="33"/>
        <w:rPr>
          <w:sz w:val="24"/>
          <w:szCs w:val="24"/>
        </w:rPr>
      </w:pPr>
      <w:r>
        <w:rPr>
          <w:sz w:val="24"/>
          <w:szCs w:val="24"/>
        </w:rPr>
        <w:t xml:space="preserve">Los aspirantes deberán llenar debidamente todos los campos solicitados y registrarán su propuesta en: </w:t>
      </w:r>
      <w:hyperlink r:id="rId8">
        <w:r>
          <w:rPr>
            <w:b/>
            <w:bCs/>
            <w:color w:val="467886"/>
            <w:sz w:val="24"/>
            <w:szCs w:val="24"/>
            <w:u w:val="single"/>
          </w:rPr>
          <w:t>https://www.ujat.mx/Eventos/29112</w:t>
        </w:r>
      </w:hyperlink>
      <w:r>
        <w:rPr>
          <w:sz w:val="24"/>
          <w:szCs w:val="24"/>
        </w:rPr>
        <w:t xml:space="preserve">, a partir de la publicación de la presente convocatoria y concluirán su registro hasta el </w:t>
      </w:r>
      <w:r>
        <w:rPr>
          <w:b/>
          <w:bCs/>
          <w:sz w:val="24"/>
          <w:szCs w:val="24"/>
        </w:rPr>
        <w:t xml:space="preserve">30 de septiembre a las 23:59 horas, </w:t>
      </w:r>
      <w:r>
        <w:rPr>
          <w:sz w:val="24"/>
          <w:szCs w:val="24"/>
        </w:rPr>
        <w:t>como fecha y hora límite</w:t>
      </w:r>
      <w:r>
        <w:rPr>
          <w:b/>
          <w:bCs/>
          <w:sz w:val="24"/>
          <w:szCs w:val="24"/>
        </w:rPr>
        <w:t xml:space="preserve">. </w:t>
      </w:r>
    </w:p>
    <w:p w14:paraId="24D1C9D5" w14:textId="77777777" w:rsidR="00AF635B" w:rsidRDefault="00000000">
      <w:pPr>
        <w:spacing w:after="0" w:line="240" w:lineRule="auto"/>
        <w:ind w:left="0" w:right="0"/>
        <w:rPr>
          <w:b/>
          <w:bCs/>
          <w:sz w:val="24"/>
          <w:szCs w:val="24"/>
        </w:rPr>
      </w:pPr>
      <w:r>
        <w:rPr>
          <w:b/>
          <w:bCs/>
          <w:sz w:val="24"/>
          <w:szCs w:val="24"/>
        </w:rPr>
        <w:t xml:space="preserve"> </w:t>
      </w:r>
    </w:p>
    <w:p w14:paraId="1F38C0EE" w14:textId="77777777" w:rsidR="00AF635B" w:rsidRDefault="00000000">
      <w:pPr>
        <w:spacing w:after="0" w:line="240" w:lineRule="auto"/>
        <w:ind w:left="0" w:right="0"/>
        <w:rPr>
          <w:b/>
          <w:bCs/>
          <w:sz w:val="24"/>
          <w:szCs w:val="24"/>
        </w:rPr>
      </w:pPr>
      <w:r>
        <w:rPr>
          <w:b/>
          <w:bCs/>
          <w:sz w:val="24"/>
          <w:szCs w:val="24"/>
        </w:rPr>
        <w:t xml:space="preserve">Rellenar y cargar los siguientes módulos: </w:t>
      </w:r>
    </w:p>
    <w:p w14:paraId="5F4E280D" w14:textId="77777777" w:rsidR="00AF635B" w:rsidRDefault="00AF635B">
      <w:pPr>
        <w:spacing w:after="0" w:line="240" w:lineRule="auto"/>
        <w:ind w:left="0" w:right="0"/>
        <w:rPr>
          <w:sz w:val="24"/>
          <w:szCs w:val="24"/>
        </w:rPr>
      </w:pPr>
    </w:p>
    <w:p w14:paraId="54636066" w14:textId="77777777" w:rsidR="00AF635B" w:rsidRDefault="00000000">
      <w:pPr>
        <w:numPr>
          <w:ilvl w:val="0"/>
          <w:numId w:val="7"/>
        </w:numPr>
        <w:pBdr>
          <w:top w:val="nil"/>
          <w:left w:val="nil"/>
          <w:bottom w:val="nil"/>
          <w:right w:val="nil"/>
          <w:between w:val="nil"/>
        </w:pBdr>
        <w:spacing w:after="0" w:line="276" w:lineRule="auto"/>
        <w:ind w:right="33"/>
      </w:pPr>
      <w:r>
        <w:rPr>
          <w:sz w:val="24"/>
          <w:szCs w:val="24"/>
        </w:rPr>
        <w:t>Correos electrónicos (institucional y alterno) y confirmación de los mismos:</w:t>
      </w:r>
    </w:p>
    <w:p w14:paraId="0376158E" w14:textId="77777777" w:rsidR="00AF635B" w:rsidRDefault="00000000">
      <w:pPr>
        <w:numPr>
          <w:ilvl w:val="0"/>
          <w:numId w:val="7"/>
        </w:numPr>
        <w:pBdr>
          <w:top w:val="nil"/>
          <w:left w:val="nil"/>
          <w:bottom w:val="nil"/>
          <w:right w:val="nil"/>
          <w:between w:val="nil"/>
        </w:pBdr>
        <w:spacing w:after="0" w:line="276" w:lineRule="auto"/>
        <w:ind w:right="33"/>
      </w:pPr>
      <w:r>
        <w:rPr>
          <w:color w:val="000000"/>
          <w:sz w:val="24"/>
          <w:szCs w:val="24"/>
        </w:rPr>
        <w:t xml:space="preserve">Seleccionar área de conocimiento a la que pertenece el trabajo. </w:t>
      </w:r>
    </w:p>
    <w:p w14:paraId="64259CA9" w14:textId="77777777" w:rsidR="00AF635B" w:rsidRDefault="00000000">
      <w:pPr>
        <w:numPr>
          <w:ilvl w:val="0"/>
          <w:numId w:val="7"/>
        </w:numPr>
        <w:pBdr>
          <w:top w:val="nil"/>
          <w:left w:val="nil"/>
          <w:bottom w:val="nil"/>
          <w:right w:val="nil"/>
          <w:between w:val="nil"/>
        </w:pBdr>
        <w:spacing w:after="0" w:line="276" w:lineRule="auto"/>
        <w:ind w:right="33"/>
      </w:pPr>
      <w:r>
        <w:rPr>
          <w:color w:val="000000"/>
          <w:sz w:val="24"/>
          <w:szCs w:val="24"/>
        </w:rPr>
        <w:t>Título del proyecto:</w:t>
      </w:r>
    </w:p>
    <w:p w14:paraId="11F7E274" w14:textId="77777777" w:rsidR="00AF635B" w:rsidRDefault="00000000">
      <w:pPr>
        <w:numPr>
          <w:ilvl w:val="0"/>
          <w:numId w:val="7"/>
        </w:numPr>
        <w:pBdr>
          <w:top w:val="nil"/>
          <w:left w:val="nil"/>
          <w:bottom w:val="nil"/>
          <w:right w:val="nil"/>
          <w:between w:val="nil"/>
        </w:pBdr>
        <w:spacing w:after="0" w:line="276" w:lineRule="auto"/>
        <w:ind w:right="33"/>
      </w:pPr>
      <w:r>
        <w:rPr>
          <w:color w:val="000000"/>
          <w:sz w:val="24"/>
          <w:szCs w:val="24"/>
        </w:rPr>
        <w:t>Nombre de colaboradores, estudiantes y asesores si los hay:</w:t>
      </w:r>
    </w:p>
    <w:p w14:paraId="6DB7348F" w14:textId="77777777" w:rsidR="00AF635B" w:rsidRDefault="00000000">
      <w:pPr>
        <w:numPr>
          <w:ilvl w:val="0"/>
          <w:numId w:val="7"/>
        </w:numPr>
        <w:pBdr>
          <w:top w:val="nil"/>
          <w:left w:val="nil"/>
          <w:bottom w:val="nil"/>
          <w:right w:val="nil"/>
          <w:between w:val="nil"/>
        </w:pBdr>
        <w:spacing w:after="0" w:line="276" w:lineRule="auto"/>
        <w:ind w:right="33"/>
      </w:pPr>
      <w:r>
        <w:rPr>
          <w:color w:val="000000"/>
          <w:sz w:val="24"/>
          <w:szCs w:val="24"/>
        </w:rPr>
        <w:t xml:space="preserve">Carta de autorización del asesor titular e INE en un solo documento (Formato </w:t>
      </w:r>
      <w:r>
        <w:rPr>
          <w:sz w:val="24"/>
          <w:szCs w:val="24"/>
        </w:rPr>
        <w:t>F-DI-67</w:t>
      </w:r>
      <w:r>
        <w:rPr>
          <w:color w:val="000000"/>
          <w:sz w:val="24"/>
          <w:szCs w:val="24"/>
        </w:rPr>
        <w:t xml:space="preserve"> PDF, Máximo 2</w:t>
      </w:r>
      <w:r>
        <w:rPr>
          <w:sz w:val="24"/>
          <w:szCs w:val="24"/>
        </w:rPr>
        <w:t>MB</w:t>
      </w:r>
      <w:r>
        <w:rPr>
          <w:color w:val="000000"/>
          <w:sz w:val="24"/>
          <w:szCs w:val="24"/>
        </w:rPr>
        <w:t xml:space="preserve">). Que incluirá:  </w:t>
      </w:r>
    </w:p>
    <w:p w14:paraId="28684989" w14:textId="77777777" w:rsidR="00AF635B" w:rsidRDefault="00AF635B">
      <w:pPr>
        <w:spacing w:after="0" w:line="240" w:lineRule="auto"/>
        <w:ind w:left="0" w:right="40"/>
        <w:rPr>
          <w:sz w:val="24"/>
          <w:szCs w:val="24"/>
        </w:rPr>
      </w:pPr>
    </w:p>
    <w:p w14:paraId="43D9E2B6" w14:textId="77777777" w:rsidR="00AF635B" w:rsidRDefault="00000000">
      <w:pPr>
        <w:numPr>
          <w:ilvl w:val="0"/>
          <w:numId w:val="1"/>
        </w:numPr>
        <w:spacing w:after="0" w:line="252" w:lineRule="auto"/>
        <w:ind w:right="40"/>
        <w:rPr>
          <w:sz w:val="24"/>
          <w:szCs w:val="24"/>
        </w:rPr>
      </w:pPr>
      <w:r>
        <w:rPr>
          <w:sz w:val="24"/>
          <w:szCs w:val="24"/>
        </w:rPr>
        <w:t xml:space="preserve">Nombre del tema de investigación. </w:t>
      </w:r>
    </w:p>
    <w:p w14:paraId="18DB4712" w14:textId="77777777" w:rsidR="00AF635B" w:rsidRDefault="00000000">
      <w:pPr>
        <w:numPr>
          <w:ilvl w:val="0"/>
          <w:numId w:val="1"/>
        </w:numPr>
        <w:spacing w:after="0" w:line="252" w:lineRule="auto"/>
        <w:ind w:right="40"/>
        <w:rPr>
          <w:sz w:val="24"/>
          <w:szCs w:val="24"/>
        </w:rPr>
      </w:pPr>
      <w:r>
        <w:rPr>
          <w:sz w:val="24"/>
          <w:szCs w:val="24"/>
        </w:rPr>
        <w:t xml:space="preserve">Nombre completo del estudiante(s).  </w:t>
      </w:r>
    </w:p>
    <w:p w14:paraId="2F42470C" w14:textId="77777777" w:rsidR="00AF635B" w:rsidRDefault="00000000">
      <w:pPr>
        <w:numPr>
          <w:ilvl w:val="0"/>
          <w:numId w:val="1"/>
        </w:numPr>
        <w:spacing w:after="0" w:line="252" w:lineRule="auto"/>
        <w:ind w:right="40"/>
        <w:rPr>
          <w:sz w:val="24"/>
          <w:szCs w:val="24"/>
        </w:rPr>
      </w:pPr>
      <w:r>
        <w:rPr>
          <w:sz w:val="24"/>
          <w:szCs w:val="24"/>
        </w:rPr>
        <w:t>Nombre y grado académico del asesor</w:t>
      </w:r>
    </w:p>
    <w:p w14:paraId="1CAC521B" w14:textId="77777777" w:rsidR="00AF635B" w:rsidRDefault="00000000">
      <w:pPr>
        <w:numPr>
          <w:ilvl w:val="0"/>
          <w:numId w:val="1"/>
        </w:numPr>
        <w:spacing w:after="0" w:line="252" w:lineRule="auto"/>
        <w:ind w:right="40"/>
        <w:rPr>
          <w:sz w:val="24"/>
          <w:szCs w:val="24"/>
        </w:rPr>
      </w:pPr>
      <w:r>
        <w:rPr>
          <w:sz w:val="24"/>
          <w:szCs w:val="24"/>
        </w:rPr>
        <w:t xml:space="preserve">Institución de adscripción. </w:t>
      </w:r>
    </w:p>
    <w:p w14:paraId="19D698DF" w14:textId="77777777" w:rsidR="00AF635B" w:rsidRDefault="00AF635B">
      <w:pPr>
        <w:spacing w:after="0" w:line="240" w:lineRule="auto"/>
        <w:ind w:left="0" w:right="40"/>
        <w:rPr>
          <w:sz w:val="24"/>
          <w:szCs w:val="24"/>
        </w:rPr>
      </w:pPr>
    </w:p>
    <w:p w14:paraId="58B36C4A" w14:textId="77777777" w:rsidR="00AF635B" w:rsidRDefault="00000000">
      <w:pPr>
        <w:numPr>
          <w:ilvl w:val="0"/>
          <w:numId w:val="7"/>
        </w:numPr>
        <w:pBdr>
          <w:top w:val="nil"/>
          <w:left w:val="nil"/>
          <w:bottom w:val="nil"/>
          <w:right w:val="nil"/>
          <w:between w:val="nil"/>
        </w:pBdr>
        <w:spacing w:after="0" w:line="276" w:lineRule="auto"/>
        <w:ind w:right="33"/>
      </w:pPr>
      <w:r>
        <w:rPr>
          <w:color w:val="000000"/>
          <w:sz w:val="24"/>
          <w:szCs w:val="24"/>
        </w:rPr>
        <w:t>Extenso del proyecto (en formato .PDF, Máximo 2</w:t>
      </w:r>
      <w:r>
        <w:rPr>
          <w:sz w:val="24"/>
          <w:szCs w:val="24"/>
        </w:rPr>
        <w:t>MB</w:t>
      </w:r>
      <w:r>
        <w:rPr>
          <w:color w:val="000000"/>
          <w:sz w:val="24"/>
          <w:szCs w:val="24"/>
        </w:rPr>
        <w:t xml:space="preserve">): </w:t>
      </w:r>
    </w:p>
    <w:p w14:paraId="764E4572" w14:textId="77777777" w:rsidR="00AF635B" w:rsidRDefault="00AF635B">
      <w:pPr>
        <w:spacing w:after="0" w:line="240" w:lineRule="auto"/>
        <w:ind w:left="0" w:right="33"/>
        <w:rPr>
          <w:b/>
          <w:bCs/>
          <w:sz w:val="20"/>
          <w:szCs w:val="20"/>
        </w:rPr>
      </w:pPr>
    </w:p>
    <w:p w14:paraId="33CB1C34" w14:textId="77777777" w:rsidR="00AF635B" w:rsidRDefault="00000000">
      <w:pPr>
        <w:spacing w:after="0" w:line="240" w:lineRule="auto"/>
        <w:ind w:left="0" w:right="33"/>
        <w:rPr>
          <w:b/>
          <w:bCs/>
          <w:sz w:val="24"/>
          <w:szCs w:val="24"/>
        </w:rPr>
      </w:pPr>
      <w:r>
        <w:rPr>
          <w:b/>
          <w:bCs/>
          <w:sz w:val="24"/>
          <w:szCs w:val="24"/>
        </w:rPr>
        <w:t>Formato de la Propuesta</w:t>
      </w:r>
    </w:p>
    <w:p w14:paraId="1205BF0D" w14:textId="77777777" w:rsidR="00AF635B" w:rsidRDefault="00AF635B">
      <w:pPr>
        <w:spacing w:after="0" w:line="240" w:lineRule="auto"/>
        <w:ind w:left="0" w:right="33"/>
        <w:rPr>
          <w:sz w:val="24"/>
          <w:szCs w:val="24"/>
        </w:rPr>
      </w:pPr>
    </w:p>
    <w:p w14:paraId="017F0621" w14:textId="77777777" w:rsidR="00AF635B" w:rsidRDefault="00000000">
      <w:pPr>
        <w:spacing w:after="0" w:line="276" w:lineRule="auto"/>
        <w:ind w:left="0" w:right="33"/>
        <w:rPr>
          <w:sz w:val="24"/>
          <w:szCs w:val="24"/>
        </w:rPr>
      </w:pPr>
      <w:r>
        <w:rPr>
          <w:sz w:val="24"/>
          <w:szCs w:val="24"/>
        </w:rPr>
        <w:t xml:space="preserve">Los postulantes deberán sustentar su propuesta en formato </w:t>
      </w:r>
      <w:r>
        <w:rPr>
          <w:b/>
          <w:bCs/>
          <w:sz w:val="24"/>
          <w:szCs w:val="24"/>
        </w:rPr>
        <w:t>PDF</w:t>
      </w:r>
      <w:r>
        <w:rPr>
          <w:sz w:val="24"/>
          <w:szCs w:val="24"/>
        </w:rPr>
        <w:t xml:space="preserve">, configurado en </w:t>
      </w:r>
      <w:r>
        <w:rPr>
          <w:b/>
          <w:bCs/>
          <w:sz w:val="24"/>
          <w:szCs w:val="24"/>
        </w:rPr>
        <w:t>tamaño carta</w:t>
      </w:r>
      <w:r>
        <w:rPr>
          <w:sz w:val="24"/>
          <w:szCs w:val="24"/>
        </w:rPr>
        <w:t xml:space="preserve"> con </w:t>
      </w:r>
      <w:r>
        <w:rPr>
          <w:b/>
          <w:bCs/>
          <w:sz w:val="24"/>
          <w:szCs w:val="24"/>
        </w:rPr>
        <w:t>interlineado doble</w:t>
      </w:r>
      <w:r>
        <w:rPr>
          <w:sz w:val="24"/>
          <w:szCs w:val="24"/>
        </w:rPr>
        <w:t>.</w:t>
      </w:r>
    </w:p>
    <w:p w14:paraId="011AE081" w14:textId="77777777" w:rsidR="00AF635B" w:rsidRDefault="00AF635B">
      <w:pPr>
        <w:spacing w:after="0" w:line="240" w:lineRule="auto"/>
        <w:ind w:left="0" w:right="33"/>
        <w:rPr>
          <w:sz w:val="20"/>
          <w:szCs w:val="20"/>
        </w:rPr>
      </w:pPr>
    </w:p>
    <w:p w14:paraId="7F237766" w14:textId="77777777" w:rsidR="00AF635B" w:rsidRDefault="00000000">
      <w:pPr>
        <w:spacing w:after="0" w:line="240" w:lineRule="auto"/>
        <w:ind w:left="0" w:right="33"/>
        <w:rPr>
          <w:b/>
          <w:bCs/>
          <w:sz w:val="24"/>
          <w:szCs w:val="24"/>
        </w:rPr>
      </w:pPr>
      <w:r>
        <w:rPr>
          <w:b/>
          <w:bCs/>
          <w:sz w:val="24"/>
          <w:szCs w:val="24"/>
        </w:rPr>
        <w:t>Estructura y límites de texto</w:t>
      </w:r>
    </w:p>
    <w:p w14:paraId="0EA874C9" w14:textId="77777777" w:rsidR="00AF635B" w:rsidRDefault="00AF635B">
      <w:pPr>
        <w:spacing w:after="0" w:line="240" w:lineRule="auto"/>
        <w:ind w:left="0" w:right="33"/>
        <w:rPr>
          <w:b/>
          <w:bCs/>
          <w:sz w:val="24"/>
          <w:szCs w:val="24"/>
        </w:rPr>
      </w:pPr>
    </w:p>
    <w:p w14:paraId="6F94FD63" w14:textId="77777777" w:rsidR="00AF635B" w:rsidRDefault="00000000">
      <w:pPr>
        <w:spacing w:after="0" w:line="276" w:lineRule="auto"/>
        <w:ind w:left="0" w:right="33"/>
        <w:rPr>
          <w:sz w:val="24"/>
          <w:szCs w:val="24"/>
        </w:rPr>
      </w:pPr>
      <w:r>
        <w:rPr>
          <w:sz w:val="24"/>
          <w:szCs w:val="24"/>
        </w:rPr>
        <w:t xml:space="preserve">El documento debe organizarse bajo las siguientes especificaciones, en letra </w:t>
      </w:r>
      <w:r>
        <w:rPr>
          <w:b/>
          <w:bCs/>
          <w:sz w:val="24"/>
          <w:szCs w:val="24"/>
        </w:rPr>
        <w:t>Arial</w:t>
      </w:r>
      <w:r>
        <w:rPr>
          <w:sz w:val="24"/>
          <w:szCs w:val="24"/>
        </w:rPr>
        <w:t>:</w:t>
      </w:r>
    </w:p>
    <w:p w14:paraId="41C9ABE9" w14:textId="77777777" w:rsidR="00AF635B" w:rsidRDefault="00000000">
      <w:pPr>
        <w:numPr>
          <w:ilvl w:val="0"/>
          <w:numId w:val="6"/>
        </w:numPr>
        <w:spacing w:after="0" w:line="276" w:lineRule="auto"/>
        <w:ind w:right="33"/>
      </w:pPr>
      <w:r>
        <w:rPr>
          <w:b/>
          <w:bCs/>
          <w:sz w:val="24"/>
          <w:szCs w:val="24"/>
        </w:rPr>
        <w:t>Título:</w:t>
      </w:r>
      <w:r>
        <w:rPr>
          <w:sz w:val="24"/>
          <w:szCs w:val="24"/>
        </w:rPr>
        <w:t xml:space="preserve"> Escrito en mayúsculas y minúsculas, tamaño 12 y en </w:t>
      </w:r>
      <w:r>
        <w:rPr>
          <w:b/>
          <w:bCs/>
          <w:sz w:val="24"/>
          <w:szCs w:val="24"/>
        </w:rPr>
        <w:t>negritas</w:t>
      </w:r>
      <w:r>
        <w:rPr>
          <w:sz w:val="24"/>
          <w:szCs w:val="24"/>
        </w:rPr>
        <w:t xml:space="preserve">. Su extensión máxima es de </w:t>
      </w:r>
      <w:r>
        <w:rPr>
          <w:b/>
          <w:bCs/>
          <w:sz w:val="24"/>
          <w:szCs w:val="24"/>
        </w:rPr>
        <w:t>600 caracteres con espacio</w:t>
      </w:r>
      <w:r>
        <w:rPr>
          <w:sz w:val="24"/>
          <w:szCs w:val="24"/>
        </w:rPr>
        <w:t>.</w:t>
      </w:r>
    </w:p>
    <w:p w14:paraId="70D4E7AD" w14:textId="77777777" w:rsidR="00AF635B" w:rsidRDefault="00000000">
      <w:pPr>
        <w:numPr>
          <w:ilvl w:val="0"/>
          <w:numId w:val="6"/>
        </w:numPr>
        <w:spacing w:after="100" w:line="276" w:lineRule="auto"/>
        <w:ind w:right="33"/>
      </w:pPr>
      <w:r>
        <w:rPr>
          <w:b/>
          <w:bCs/>
          <w:sz w:val="24"/>
          <w:szCs w:val="24"/>
        </w:rPr>
        <w:t>Datos de identificación (Tamaño 9):</w:t>
      </w:r>
      <w:r>
        <w:rPr>
          <w:sz w:val="24"/>
          <w:szCs w:val="24"/>
        </w:rPr>
        <w:t xml:space="preserve"> Incluir nombre y correo electrónico del estudiante responsable o autor principal, seguido por los nombres de los colaboradores (máximo 3) y los asesores (máximo 2). Usar texto en mayúsculas y minúsculas.</w:t>
      </w:r>
    </w:p>
    <w:p w14:paraId="32C8D67A" w14:textId="77777777" w:rsidR="00AF635B" w:rsidRDefault="00000000">
      <w:pPr>
        <w:numPr>
          <w:ilvl w:val="0"/>
          <w:numId w:val="6"/>
        </w:numPr>
        <w:spacing w:after="100" w:line="276" w:lineRule="auto"/>
        <w:ind w:right="33"/>
      </w:pPr>
      <w:r>
        <w:rPr>
          <w:b/>
          <w:bCs/>
          <w:sz w:val="24"/>
          <w:szCs w:val="24"/>
        </w:rPr>
        <w:lastRenderedPageBreak/>
        <w:t>Cuerpo de la propuesta (Tamaño 11):</w:t>
      </w:r>
      <w:r>
        <w:rPr>
          <w:sz w:val="24"/>
          <w:szCs w:val="24"/>
        </w:rPr>
        <w:t xml:space="preserve"> Escrito en mayúsculas y minúsculas, con un máximo de </w:t>
      </w:r>
      <w:r>
        <w:rPr>
          <w:b/>
          <w:bCs/>
          <w:sz w:val="24"/>
          <w:szCs w:val="24"/>
        </w:rPr>
        <w:t>3,000 caracteres con espacio</w:t>
      </w:r>
      <w:r>
        <w:rPr>
          <w:sz w:val="24"/>
          <w:szCs w:val="24"/>
        </w:rPr>
        <w:t>. En este conteo se excluyen los datos de identificación y las referencias.</w:t>
      </w:r>
    </w:p>
    <w:p w14:paraId="5DD8DF42" w14:textId="77777777" w:rsidR="00AF635B" w:rsidRDefault="00000000">
      <w:pPr>
        <w:numPr>
          <w:ilvl w:val="0"/>
          <w:numId w:val="6"/>
        </w:numPr>
        <w:spacing w:after="0" w:line="276" w:lineRule="auto"/>
        <w:ind w:right="34"/>
      </w:pPr>
      <w:r>
        <w:rPr>
          <w:b/>
          <w:bCs/>
          <w:sz w:val="24"/>
          <w:szCs w:val="24"/>
        </w:rPr>
        <w:t>Referencias (Tamaño 9):</w:t>
      </w:r>
      <w:r>
        <w:rPr>
          <w:sz w:val="24"/>
          <w:szCs w:val="24"/>
        </w:rPr>
        <w:t xml:space="preserve"> Incluir </w:t>
      </w:r>
      <w:r>
        <w:rPr>
          <w:b/>
          <w:bCs/>
          <w:sz w:val="24"/>
          <w:szCs w:val="24"/>
        </w:rPr>
        <w:t>5 referencias</w:t>
      </w:r>
      <w:r>
        <w:rPr>
          <w:sz w:val="24"/>
          <w:szCs w:val="24"/>
        </w:rPr>
        <w:t xml:space="preserve"> en el estilo APA de la versión actual, seleccionando únicamente las más relevantes.</w:t>
      </w:r>
    </w:p>
    <w:p w14:paraId="63F9D81E" w14:textId="77777777" w:rsidR="00AF635B" w:rsidRDefault="00AF635B">
      <w:pPr>
        <w:spacing w:after="0" w:line="276" w:lineRule="auto"/>
        <w:ind w:left="1080" w:right="34"/>
      </w:pPr>
    </w:p>
    <w:p w14:paraId="02E4DB62" w14:textId="77777777" w:rsidR="00AF635B" w:rsidRDefault="00000000">
      <w:pPr>
        <w:numPr>
          <w:ilvl w:val="0"/>
          <w:numId w:val="7"/>
        </w:numPr>
        <w:pBdr>
          <w:top w:val="nil"/>
          <w:left w:val="nil"/>
          <w:bottom w:val="nil"/>
          <w:right w:val="nil"/>
          <w:between w:val="nil"/>
        </w:pBdr>
        <w:spacing w:after="0" w:line="276" w:lineRule="auto"/>
        <w:ind w:right="34"/>
      </w:pPr>
      <w:r>
        <w:rPr>
          <w:color w:val="000000"/>
          <w:sz w:val="24"/>
          <w:szCs w:val="24"/>
        </w:rPr>
        <w:t>Leer y aceptar la carta de compromisos, ética y protección de datos.</w:t>
      </w:r>
    </w:p>
    <w:p w14:paraId="20C0E1F8" w14:textId="77777777" w:rsidR="00AF635B" w:rsidRDefault="00AF635B">
      <w:pPr>
        <w:spacing w:after="0" w:line="240" w:lineRule="auto"/>
        <w:ind w:left="1450" w:right="34"/>
        <w:rPr>
          <w:sz w:val="24"/>
          <w:szCs w:val="24"/>
        </w:rPr>
      </w:pPr>
    </w:p>
    <w:p w14:paraId="22A9B6BF" w14:textId="77777777" w:rsidR="00AF635B" w:rsidRDefault="00000000">
      <w:pPr>
        <w:spacing w:after="0" w:line="276" w:lineRule="auto"/>
        <w:ind w:left="0" w:right="34"/>
        <w:rPr>
          <w:sz w:val="24"/>
          <w:szCs w:val="24"/>
        </w:rPr>
      </w:pPr>
      <w:r>
        <w:rPr>
          <w:sz w:val="24"/>
          <w:szCs w:val="24"/>
        </w:rPr>
        <w:t xml:space="preserve">Al finalizar su registro, recibirá notificación, vía correo electrónico, de su registro exitoso con su folio correspondiente. </w:t>
      </w:r>
    </w:p>
    <w:p w14:paraId="63D48B16" w14:textId="77777777" w:rsidR="00AF635B" w:rsidRDefault="00000000">
      <w:pPr>
        <w:tabs>
          <w:tab w:val="left" w:pos="2279"/>
        </w:tabs>
        <w:spacing w:after="0" w:line="240" w:lineRule="auto"/>
        <w:ind w:left="0" w:right="0"/>
        <w:rPr>
          <w:sz w:val="28"/>
          <w:szCs w:val="28"/>
        </w:rPr>
      </w:pPr>
      <w:r>
        <w:rPr>
          <w:sz w:val="24"/>
          <w:szCs w:val="24"/>
        </w:rPr>
        <w:t xml:space="preserve"> </w:t>
      </w:r>
      <w:r>
        <w:rPr>
          <w:sz w:val="24"/>
          <w:szCs w:val="24"/>
        </w:rPr>
        <w:tab/>
      </w:r>
    </w:p>
    <w:p w14:paraId="6BE8B2B1" w14:textId="77777777" w:rsidR="00AF635B" w:rsidRDefault="00000000">
      <w:pPr>
        <w:numPr>
          <w:ilvl w:val="0"/>
          <w:numId w:val="5"/>
        </w:numPr>
        <w:spacing w:after="0" w:line="252" w:lineRule="auto"/>
        <w:ind w:left="357" w:right="34"/>
      </w:pPr>
      <w:r>
        <w:rPr>
          <w:b/>
          <w:bCs/>
          <w:sz w:val="24"/>
          <w:szCs w:val="24"/>
        </w:rPr>
        <w:t xml:space="preserve">Fase de Participación en curso-taller. </w:t>
      </w:r>
    </w:p>
    <w:p w14:paraId="591C1920" w14:textId="77777777" w:rsidR="00AF635B" w:rsidRDefault="00000000">
      <w:pPr>
        <w:spacing w:after="0" w:line="252" w:lineRule="auto"/>
        <w:ind w:left="357" w:right="34"/>
        <w:rPr>
          <w:i/>
          <w:iCs/>
          <w:sz w:val="24"/>
          <w:szCs w:val="24"/>
        </w:rPr>
      </w:pPr>
      <w:r>
        <w:rPr>
          <w:i/>
          <w:iCs/>
          <w:sz w:val="24"/>
          <w:szCs w:val="24"/>
        </w:rPr>
        <w:t xml:space="preserve">Los estudiantes registrados recibirán de manera gratuita y obligatoria el curso-taller virtual de diseño de material audiovisual.  </w:t>
      </w:r>
    </w:p>
    <w:p w14:paraId="25FCBEF6" w14:textId="77777777" w:rsidR="00AF635B" w:rsidRDefault="00000000">
      <w:pPr>
        <w:spacing w:after="0" w:line="240" w:lineRule="auto"/>
        <w:ind w:left="0" w:right="0"/>
        <w:rPr>
          <w:sz w:val="24"/>
          <w:szCs w:val="24"/>
        </w:rPr>
      </w:pPr>
      <w:r>
        <w:rPr>
          <w:sz w:val="24"/>
          <w:szCs w:val="24"/>
        </w:rPr>
        <w:t xml:space="preserve"> </w:t>
      </w:r>
    </w:p>
    <w:p w14:paraId="6C36B124" w14:textId="77777777" w:rsidR="00AF635B" w:rsidRDefault="00000000">
      <w:pPr>
        <w:spacing w:after="0" w:line="276" w:lineRule="auto"/>
        <w:ind w:left="0" w:right="33"/>
        <w:rPr>
          <w:sz w:val="24"/>
          <w:szCs w:val="24"/>
        </w:rPr>
      </w:pPr>
      <w:r>
        <w:rPr>
          <w:sz w:val="24"/>
          <w:szCs w:val="24"/>
        </w:rPr>
        <w:t xml:space="preserve">En el cual deberán participar con el fin de adquirir las herramientas y conocimientos necesarios para el desarrollo efectivo de las cápsulas de video que elaborarán de acuerdo a su tema de investigación y área de conocimiento. </w:t>
      </w:r>
    </w:p>
    <w:p w14:paraId="0936A0C0" w14:textId="77777777" w:rsidR="00AF635B" w:rsidRDefault="00000000">
      <w:pPr>
        <w:spacing w:after="0" w:line="240" w:lineRule="auto"/>
        <w:ind w:left="0" w:right="0"/>
        <w:rPr>
          <w:sz w:val="28"/>
          <w:szCs w:val="28"/>
        </w:rPr>
      </w:pPr>
      <w:r>
        <w:rPr>
          <w:sz w:val="24"/>
          <w:szCs w:val="24"/>
        </w:rPr>
        <w:t xml:space="preserve"> </w:t>
      </w:r>
    </w:p>
    <w:p w14:paraId="0FC1A42B" w14:textId="77777777" w:rsidR="00AF635B" w:rsidRDefault="00000000">
      <w:pPr>
        <w:numPr>
          <w:ilvl w:val="0"/>
          <w:numId w:val="5"/>
        </w:numPr>
        <w:spacing w:after="0" w:line="252" w:lineRule="auto"/>
        <w:ind w:left="357" w:right="34"/>
      </w:pPr>
      <w:r>
        <w:rPr>
          <w:b/>
          <w:bCs/>
          <w:sz w:val="24"/>
          <w:szCs w:val="24"/>
        </w:rPr>
        <w:t xml:space="preserve">Fase de recepción de trabajo. </w:t>
      </w:r>
    </w:p>
    <w:p w14:paraId="12C3C4DD" w14:textId="77777777" w:rsidR="00AF635B" w:rsidRDefault="00000000">
      <w:pPr>
        <w:spacing w:after="0" w:line="252" w:lineRule="auto"/>
        <w:ind w:left="357" w:right="34"/>
        <w:jc w:val="left"/>
        <w:rPr>
          <w:sz w:val="24"/>
          <w:szCs w:val="24"/>
        </w:rPr>
      </w:pPr>
      <w:r>
        <w:rPr>
          <w:i/>
          <w:iCs/>
          <w:sz w:val="24"/>
          <w:szCs w:val="24"/>
        </w:rPr>
        <w:t xml:space="preserve">Consiste en cargar en la plataforma: </w:t>
      </w:r>
      <w:hyperlink r:id="rId9">
        <w:r>
          <w:rPr>
            <w:i/>
            <w:iCs/>
            <w:color w:val="467886"/>
            <w:sz w:val="24"/>
            <w:szCs w:val="24"/>
            <w:u w:val="single"/>
          </w:rPr>
          <w:t>https://regeventos.ujat.mx/foroedentrabajos/registro.aspx</w:t>
        </w:r>
      </w:hyperlink>
      <w:r>
        <w:rPr>
          <w:i/>
          <w:iCs/>
          <w:sz w:val="24"/>
          <w:szCs w:val="24"/>
        </w:rPr>
        <w:t xml:space="preserve">, </w:t>
      </w:r>
      <w:r>
        <w:rPr>
          <w:sz w:val="24"/>
          <w:szCs w:val="24"/>
        </w:rPr>
        <w:t>la cápsula demostrativa de video.</w:t>
      </w:r>
    </w:p>
    <w:p w14:paraId="7B641172" w14:textId="77777777" w:rsidR="00AF635B" w:rsidRDefault="00000000">
      <w:pPr>
        <w:spacing w:after="40" w:line="240" w:lineRule="auto"/>
        <w:ind w:left="0" w:right="0"/>
        <w:rPr>
          <w:b/>
          <w:bCs/>
          <w:sz w:val="24"/>
          <w:szCs w:val="24"/>
        </w:rPr>
      </w:pPr>
      <w:r>
        <w:rPr>
          <w:sz w:val="24"/>
          <w:szCs w:val="24"/>
        </w:rPr>
        <w:t xml:space="preserve">   </w:t>
      </w:r>
    </w:p>
    <w:p w14:paraId="48FE4756" w14:textId="77777777" w:rsidR="00AF635B" w:rsidRDefault="00000000">
      <w:pPr>
        <w:spacing w:after="0" w:line="240" w:lineRule="auto"/>
        <w:ind w:left="0" w:right="0"/>
        <w:jc w:val="left"/>
        <w:rPr>
          <w:sz w:val="24"/>
          <w:szCs w:val="24"/>
        </w:rPr>
      </w:pPr>
      <w:r>
        <w:rPr>
          <w:b/>
          <w:bCs/>
          <w:sz w:val="24"/>
          <w:szCs w:val="24"/>
        </w:rPr>
        <w:t>Características de la cápsula de video</w:t>
      </w:r>
    </w:p>
    <w:p w14:paraId="5E039112" w14:textId="77777777" w:rsidR="00AF635B" w:rsidRDefault="00000000">
      <w:pPr>
        <w:spacing w:after="0" w:line="240" w:lineRule="auto"/>
        <w:ind w:left="0" w:right="0"/>
        <w:jc w:val="left"/>
        <w:rPr>
          <w:sz w:val="24"/>
          <w:szCs w:val="24"/>
        </w:rPr>
      </w:pPr>
      <w:r>
        <w:rPr>
          <w:sz w:val="24"/>
          <w:szCs w:val="24"/>
        </w:rPr>
        <w:t>La cápsula de video deberá cumplir con lo siguiente:</w:t>
      </w:r>
    </w:p>
    <w:p w14:paraId="49E14FC8" w14:textId="77777777" w:rsidR="00AF635B" w:rsidRDefault="00AF635B">
      <w:pPr>
        <w:spacing w:after="0" w:line="240" w:lineRule="auto"/>
        <w:ind w:left="0" w:right="0"/>
        <w:jc w:val="left"/>
        <w:rPr>
          <w:sz w:val="24"/>
          <w:szCs w:val="24"/>
        </w:rPr>
      </w:pPr>
    </w:p>
    <w:p w14:paraId="63BE893D" w14:textId="77777777" w:rsidR="00AF635B" w:rsidRDefault="00000000">
      <w:pPr>
        <w:numPr>
          <w:ilvl w:val="0"/>
          <w:numId w:val="4"/>
        </w:numPr>
        <w:spacing w:after="0" w:line="240" w:lineRule="auto"/>
        <w:ind w:right="0"/>
        <w:jc w:val="left"/>
        <w:rPr>
          <w:sz w:val="24"/>
          <w:szCs w:val="24"/>
        </w:rPr>
      </w:pPr>
      <w:r>
        <w:rPr>
          <w:b/>
          <w:bCs/>
          <w:sz w:val="24"/>
          <w:szCs w:val="24"/>
        </w:rPr>
        <w:t>Duración:</w:t>
      </w:r>
      <w:r>
        <w:rPr>
          <w:sz w:val="24"/>
          <w:szCs w:val="24"/>
        </w:rPr>
        <w:t xml:space="preserve"> máximo 3 minutos.</w:t>
      </w:r>
    </w:p>
    <w:p w14:paraId="1FA3E458" w14:textId="77777777" w:rsidR="00AF635B" w:rsidRDefault="00000000">
      <w:pPr>
        <w:numPr>
          <w:ilvl w:val="0"/>
          <w:numId w:val="4"/>
        </w:numPr>
        <w:spacing w:after="0" w:line="240" w:lineRule="auto"/>
        <w:ind w:right="0"/>
        <w:jc w:val="left"/>
        <w:rPr>
          <w:sz w:val="24"/>
          <w:szCs w:val="24"/>
        </w:rPr>
      </w:pPr>
      <w:r>
        <w:rPr>
          <w:b/>
          <w:bCs/>
          <w:sz w:val="24"/>
          <w:szCs w:val="24"/>
        </w:rPr>
        <w:t>Formato:</w:t>
      </w:r>
      <w:r>
        <w:rPr>
          <w:sz w:val="24"/>
          <w:szCs w:val="24"/>
        </w:rPr>
        <w:t xml:space="preserve"> MP4.</w:t>
      </w:r>
    </w:p>
    <w:p w14:paraId="6D7BCF1F" w14:textId="77777777" w:rsidR="00AF635B" w:rsidRDefault="00000000">
      <w:pPr>
        <w:numPr>
          <w:ilvl w:val="0"/>
          <w:numId w:val="4"/>
        </w:numPr>
        <w:spacing w:after="0" w:line="240" w:lineRule="auto"/>
        <w:ind w:right="0"/>
        <w:jc w:val="left"/>
        <w:rPr>
          <w:sz w:val="24"/>
          <w:szCs w:val="24"/>
        </w:rPr>
      </w:pPr>
      <w:r>
        <w:rPr>
          <w:b/>
          <w:bCs/>
          <w:sz w:val="24"/>
          <w:szCs w:val="24"/>
        </w:rPr>
        <w:t>Tamaño del archivo:</w:t>
      </w:r>
      <w:r>
        <w:rPr>
          <w:sz w:val="24"/>
          <w:szCs w:val="24"/>
        </w:rPr>
        <w:t xml:space="preserve"> máximo 100 MB.</w:t>
      </w:r>
    </w:p>
    <w:p w14:paraId="41C5B938" w14:textId="77777777" w:rsidR="00AF635B" w:rsidRDefault="00000000">
      <w:pPr>
        <w:numPr>
          <w:ilvl w:val="0"/>
          <w:numId w:val="4"/>
        </w:numPr>
        <w:spacing w:after="0" w:line="240" w:lineRule="auto"/>
        <w:ind w:right="0"/>
        <w:jc w:val="left"/>
        <w:rPr>
          <w:sz w:val="24"/>
          <w:szCs w:val="24"/>
        </w:rPr>
      </w:pPr>
      <w:r>
        <w:rPr>
          <w:b/>
          <w:bCs/>
          <w:sz w:val="24"/>
          <w:szCs w:val="24"/>
        </w:rPr>
        <w:t>Contenido:</w:t>
      </w:r>
      <w:r>
        <w:rPr>
          <w:sz w:val="24"/>
          <w:szCs w:val="24"/>
        </w:rPr>
        <w:t xml:space="preserve"> Deberá reflejar de manera clara y congruente lo documentado en la propuesta escrita.</w:t>
      </w:r>
    </w:p>
    <w:p w14:paraId="595F74FB" w14:textId="77777777" w:rsidR="00AF635B" w:rsidRDefault="00AF635B">
      <w:pPr>
        <w:spacing w:after="0" w:line="252" w:lineRule="auto"/>
        <w:ind w:left="360" w:right="34"/>
        <w:rPr>
          <w:sz w:val="28"/>
          <w:szCs w:val="28"/>
        </w:rPr>
      </w:pPr>
    </w:p>
    <w:p w14:paraId="3E17A0A5" w14:textId="77777777" w:rsidR="00AF635B" w:rsidRDefault="00000000">
      <w:pPr>
        <w:numPr>
          <w:ilvl w:val="0"/>
          <w:numId w:val="5"/>
        </w:numPr>
        <w:spacing w:after="0" w:line="252" w:lineRule="auto"/>
        <w:ind w:left="357" w:right="34" w:hanging="357"/>
      </w:pPr>
      <w:r>
        <w:rPr>
          <w:b/>
          <w:bCs/>
          <w:sz w:val="24"/>
          <w:szCs w:val="24"/>
        </w:rPr>
        <w:t xml:space="preserve">Fase de selección de propuestas. </w:t>
      </w:r>
    </w:p>
    <w:p w14:paraId="2B7A9D27" w14:textId="77777777" w:rsidR="00AF635B" w:rsidRDefault="00000000">
      <w:pPr>
        <w:spacing w:after="0" w:line="252" w:lineRule="auto"/>
        <w:ind w:left="357" w:right="34"/>
        <w:rPr>
          <w:sz w:val="24"/>
          <w:szCs w:val="24"/>
        </w:rPr>
      </w:pPr>
      <w:r>
        <w:rPr>
          <w:sz w:val="24"/>
          <w:szCs w:val="24"/>
        </w:rPr>
        <w:t>Durante esta fase el comité organizador realizará una revisión de los PDF y Cápsulas recibidas en la plataforma, seleccionando aquellas que pasarán a la evaluación del comité científico evaluador, para garantizar que las propuestas cumplan con los criterios de forma y que estén alineadas con los objetivos del foro, solicitados en la convocatoria.</w:t>
      </w:r>
    </w:p>
    <w:p w14:paraId="19EBB863" w14:textId="77777777" w:rsidR="00AF635B" w:rsidRDefault="00000000">
      <w:pPr>
        <w:spacing w:after="0" w:line="240" w:lineRule="auto"/>
        <w:ind w:left="0" w:right="0"/>
        <w:rPr>
          <w:sz w:val="24"/>
          <w:szCs w:val="24"/>
        </w:rPr>
      </w:pPr>
      <w:r>
        <w:rPr>
          <w:sz w:val="24"/>
          <w:szCs w:val="24"/>
        </w:rPr>
        <w:t xml:space="preserve"> </w:t>
      </w:r>
    </w:p>
    <w:p w14:paraId="030D71EE" w14:textId="77777777" w:rsidR="00AF635B" w:rsidRDefault="00000000">
      <w:pPr>
        <w:spacing w:after="0" w:line="276" w:lineRule="auto"/>
        <w:ind w:left="0" w:right="33"/>
        <w:rPr>
          <w:sz w:val="24"/>
          <w:szCs w:val="24"/>
        </w:rPr>
      </w:pPr>
      <w:r>
        <w:rPr>
          <w:sz w:val="24"/>
          <w:szCs w:val="24"/>
        </w:rPr>
        <w:t xml:space="preserve">Se revisarán aspectos fundamentales como: </w:t>
      </w:r>
    </w:p>
    <w:p w14:paraId="35D86146" w14:textId="77777777" w:rsidR="00AF635B" w:rsidRDefault="00000000">
      <w:pPr>
        <w:spacing w:after="40" w:line="240" w:lineRule="auto"/>
        <w:ind w:left="0" w:right="0"/>
        <w:rPr>
          <w:sz w:val="24"/>
          <w:szCs w:val="24"/>
        </w:rPr>
      </w:pPr>
      <w:r>
        <w:rPr>
          <w:sz w:val="24"/>
          <w:szCs w:val="24"/>
        </w:rPr>
        <w:lastRenderedPageBreak/>
        <w:t xml:space="preserve"> </w:t>
      </w:r>
    </w:p>
    <w:p w14:paraId="49187B8B" w14:textId="77777777" w:rsidR="00AF635B" w:rsidRDefault="00000000">
      <w:pPr>
        <w:numPr>
          <w:ilvl w:val="0"/>
          <w:numId w:val="2"/>
        </w:numPr>
        <w:pBdr>
          <w:top w:val="nil"/>
          <w:left w:val="nil"/>
          <w:bottom w:val="nil"/>
          <w:right w:val="nil"/>
          <w:between w:val="nil"/>
        </w:pBdr>
        <w:spacing w:after="0" w:line="276" w:lineRule="auto"/>
        <w:ind w:right="33"/>
        <w:rPr>
          <w:color w:val="000000"/>
          <w:sz w:val="24"/>
          <w:szCs w:val="24"/>
        </w:rPr>
      </w:pPr>
      <w:r>
        <w:rPr>
          <w:color w:val="000000"/>
          <w:sz w:val="24"/>
          <w:szCs w:val="24"/>
        </w:rPr>
        <w:t>Cumplimiento de los requisitos, formatos, extensión y detalles técnicos especificados en la convocatoria</w:t>
      </w:r>
      <w:r>
        <w:rPr>
          <w:b/>
          <w:bCs/>
          <w:color w:val="000000"/>
          <w:sz w:val="24"/>
          <w:szCs w:val="24"/>
        </w:rPr>
        <w:t xml:space="preserve"> </w:t>
      </w:r>
    </w:p>
    <w:p w14:paraId="4B486E6B" w14:textId="77777777" w:rsidR="00AF635B" w:rsidRDefault="00000000">
      <w:pPr>
        <w:numPr>
          <w:ilvl w:val="0"/>
          <w:numId w:val="2"/>
        </w:numPr>
        <w:pBdr>
          <w:top w:val="nil"/>
          <w:left w:val="nil"/>
          <w:bottom w:val="nil"/>
          <w:right w:val="nil"/>
          <w:between w:val="nil"/>
        </w:pBdr>
        <w:spacing w:after="0" w:line="276" w:lineRule="auto"/>
        <w:ind w:right="33"/>
        <w:rPr>
          <w:color w:val="000000"/>
          <w:sz w:val="24"/>
          <w:szCs w:val="24"/>
        </w:rPr>
      </w:pPr>
      <w:r>
        <w:rPr>
          <w:color w:val="000000"/>
          <w:sz w:val="24"/>
          <w:szCs w:val="24"/>
        </w:rPr>
        <w:t xml:space="preserve">Coherencia entre la propuesta y el área de conocimiento seleccionada, así como la relevancia del tema tratado. </w:t>
      </w:r>
    </w:p>
    <w:p w14:paraId="34C0E06E" w14:textId="77777777" w:rsidR="00AF635B" w:rsidRDefault="00000000">
      <w:pPr>
        <w:numPr>
          <w:ilvl w:val="0"/>
          <w:numId w:val="2"/>
        </w:numPr>
        <w:pBdr>
          <w:top w:val="nil"/>
          <w:left w:val="nil"/>
          <w:bottom w:val="nil"/>
          <w:right w:val="nil"/>
          <w:between w:val="nil"/>
        </w:pBdr>
        <w:spacing w:after="80" w:line="276" w:lineRule="auto"/>
        <w:ind w:right="33"/>
        <w:rPr>
          <w:color w:val="000000"/>
          <w:sz w:val="24"/>
          <w:szCs w:val="24"/>
        </w:rPr>
      </w:pPr>
      <w:r>
        <w:rPr>
          <w:color w:val="000000"/>
          <w:sz w:val="24"/>
          <w:szCs w:val="24"/>
        </w:rPr>
        <w:t xml:space="preserve">Calidad de la propuesta escrita y presentación de la cápsula de video, asegurando que las ideas sean comunicadas de manera clara, precisa y profesional. </w:t>
      </w:r>
    </w:p>
    <w:p w14:paraId="666EA277" w14:textId="77777777" w:rsidR="00AF635B" w:rsidRDefault="00000000">
      <w:pPr>
        <w:spacing w:after="0" w:line="240" w:lineRule="auto"/>
        <w:ind w:left="0" w:right="0"/>
        <w:rPr>
          <w:sz w:val="24"/>
          <w:szCs w:val="24"/>
        </w:rPr>
      </w:pPr>
      <w:r>
        <w:rPr>
          <w:sz w:val="24"/>
          <w:szCs w:val="24"/>
        </w:rPr>
        <w:t xml:space="preserve"> </w:t>
      </w:r>
    </w:p>
    <w:p w14:paraId="3D5BAC83" w14:textId="77777777" w:rsidR="00AF635B" w:rsidRDefault="00000000">
      <w:pPr>
        <w:spacing w:after="0" w:line="276" w:lineRule="auto"/>
        <w:ind w:left="0" w:right="33"/>
        <w:rPr>
          <w:sz w:val="24"/>
          <w:szCs w:val="24"/>
        </w:rPr>
      </w:pPr>
      <w:r>
        <w:rPr>
          <w:sz w:val="24"/>
          <w:szCs w:val="24"/>
        </w:rPr>
        <w:t xml:space="preserve">Se notificarán al estudiante las propuestas que no cumplan con los criterios mínimos, para que subsane las observaciones dentro de un plazo determinado y continúe en el proceso. </w:t>
      </w:r>
    </w:p>
    <w:p w14:paraId="00F5EC0B" w14:textId="77777777" w:rsidR="00AF635B" w:rsidRDefault="00000000">
      <w:pPr>
        <w:spacing w:after="0" w:line="240" w:lineRule="auto"/>
        <w:ind w:left="792" w:right="0"/>
        <w:rPr>
          <w:sz w:val="24"/>
          <w:szCs w:val="24"/>
        </w:rPr>
      </w:pPr>
      <w:r>
        <w:rPr>
          <w:sz w:val="24"/>
          <w:szCs w:val="24"/>
        </w:rPr>
        <w:t xml:space="preserve"> </w:t>
      </w:r>
    </w:p>
    <w:p w14:paraId="756D1C4A" w14:textId="77777777" w:rsidR="00AF635B" w:rsidRDefault="00000000">
      <w:pPr>
        <w:spacing w:after="0" w:line="276" w:lineRule="auto"/>
        <w:ind w:left="0" w:right="33"/>
        <w:rPr>
          <w:sz w:val="24"/>
          <w:szCs w:val="24"/>
        </w:rPr>
      </w:pPr>
      <w:r>
        <w:rPr>
          <w:sz w:val="24"/>
          <w:szCs w:val="24"/>
        </w:rPr>
        <w:t xml:space="preserve">Posterior a la revisión y cumplimiento de los participantes, las propuestas se asignarán al Comité Científico Evaluador durante el periodo determinado en el calendario de la presente convocatoria. </w:t>
      </w:r>
    </w:p>
    <w:p w14:paraId="75E328DC" w14:textId="77777777" w:rsidR="00AF635B" w:rsidRDefault="00000000">
      <w:pPr>
        <w:spacing w:after="0" w:line="240" w:lineRule="auto"/>
        <w:ind w:left="0" w:right="0"/>
        <w:rPr>
          <w:sz w:val="28"/>
          <w:szCs w:val="28"/>
        </w:rPr>
      </w:pPr>
      <w:r>
        <w:rPr>
          <w:sz w:val="24"/>
          <w:szCs w:val="24"/>
        </w:rPr>
        <w:t xml:space="preserve"> </w:t>
      </w:r>
    </w:p>
    <w:p w14:paraId="26A36D8B" w14:textId="77777777" w:rsidR="00AF635B" w:rsidRDefault="00000000">
      <w:pPr>
        <w:numPr>
          <w:ilvl w:val="0"/>
          <w:numId w:val="5"/>
        </w:numPr>
        <w:spacing w:after="0" w:line="252" w:lineRule="auto"/>
        <w:ind w:left="357" w:right="34"/>
      </w:pPr>
      <w:r>
        <w:rPr>
          <w:b/>
          <w:bCs/>
          <w:sz w:val="24"/>
          <w:szCs w:val="24"/>
        </w:rPr>
        <w:t xml:space="preserve">Fase de evaluación del Comité Científico Evaluador. </w:t>
      </w:r>
    </w:p>
    <w:p w14:paraId="66AE3D71" w14:textId="77777777" w:rsidR="00AF635B" w:rsidRDefault="00000000">
      <w:pPr>
        <w:spacing w:after="0" w:line="252" w:lineRule="auto"/>
        <w:ind w:left="357" w:right="34"/>
        <w:rPr>
          <w:i/>
          <w:iCs/>
          <w:sz w:val="24"/>
          <w:szCs w:val="24"/>
        </w:rPr>
      </w:pPr>
      <w:r>
        <w:rPr>
          <w:sz w:val="24"/>
          <w:szCs w:val="24"/>
        </w:rPr>
        <w:t>El Comité Científico Evaluador asignará el puntaje correspondiente al PDF y la cápsula de video, seleccionando aquellas que por su relevancia tengan un impacto significativo para resultar ganadoras.</w:t>
      </w:r>
      <w:r>
        <w:rPr>
          <w:i/>
          <w:iCs/>
          <w:sz w:val="24"/>
          <w:szCs w:val="24"/>
        </w:rPr>
        <w:t xml:space="preserve"> </w:t>
      </w:r>
    </w:p>
    <w:p w14:paraId="457810FC" w14:textId="77777777" w:rsidR="00AF635B" w:rsidRDefault="00AF635B">
      <w:pPr>
        <w:spacing w:after="0" w:line="240" w:lineRule="auto"/>
        <w:ind w:left="360" w:right="33"/>
        <w:rPr>
          <w:sz w:val="24"/>
          <w:szCs w:val="24"/>
        </w:rPr>
      </w:pPr>
    </w:p>
    <w:p w14:paraId="2A3073D5" w14:textId="77777777" w:rsidR="00AF635B" w:rsidRDefault="00000000">
      <w:pPr>
        <w:pBdr>
          <w:top w:val="nil"/>
          <w:left w:val="nil"/>
          <w:bottom w:val="nil"/>
          <w:right w:val="nil"/>
          <w:between w:val="nil"/>
        </w:pBdr>
        <w:spacing w:after="0" w:line="240" w:lineRule="auto"/>
        <w:ind w:left="284" w:right="33"/>
        <w:rPr>
          <w:sz w:val="24"/>
          <w:szCs w:val="24"/>
        </w:rPr>
      </w:pPr>
      <w:r>
        <w:rPr>
          <w:b/>
          <w:bCs/>
          <w:color w:val="000000"/>
          <w:sz w:val="24"/>
          <w:szCs w:val="24"/>
        </w:rPr>
        <w:t>Criterios de evaluación</w:t>
      </w:r>
    </w:p>
    <w:p w14:paraId="1FD87584" w14:textId="77777777" w:rsidR="00AF635B" w:rsidRDefault="00000000">
      <w:pPr>
        <w:spacing w:after="40" w:line="240" w:lineRule="auto"/>
        <w:ind w:left="360" w:right="0"/>
        <w:rPr>
          <w:sz w:val="24"/>
          <w:szCs w:val="24"/>
        </w:rPr>
      </w:pPr>
      <w:r>
        <w:rPr>
          <w:sz w:val="24"/>
          <w:szCs w:val="24"/>
        </w:rPr>
        <w:t xml:space="preserve"> </w:t>
      </w:r>
    </w:p>
    <w:p w14:paraId="4E211933" w14:textId="77777777" w:rsidR="00AF635B" w:rsidRDefault="00000000">
      <w:pPr>
        <w:numPr>
          <w:ilvl w:val="0"/>
          <w:numId w:val="3"/>
        </w:numPr>
        <w:pBdr>
          <w:top w:val="nil"/>
          <w:left w:val="nil"/>
          <w:bottom w:val="nil"/>
          <w:right w:val="nil"/>
          <w:between w:val="nil"/>
        </w:pBdr>
        <w:spacing w:before="60" w:after="60" w:line="264" w:lineRule="auto"/>
        <w:ind w:left="567" w:right="33" w:hanging="283"/>
      </w:pPr>
      <w:r>
        <w:rPr>
          <w:b/>
          <w:bCs/>
          <w:color w:val="000000"/>
          <w:sz w:val="24"/>
          <w:szCs w:val="24"/>
        </w:rPr>
        <w:t>Documento en extenso PDF (Puntaje de evaluación 4):</w:t>
      </w:r>
    </w:p>
    <w:p w14:paraId="66D0A7F8" w14:textId="77777777" w:rsidR="00AF635B" w:rsidRDefault="00000000">
      <w:pPr>
        <w:spacing w:after="0" w:line="276" w:lineRule="auto"/>
        <w:ind w:left="426" w:right="0"/>
        <w:rPr>
          <w:sz w:val="24"/>
          <w:szCs w:val="24"/>
        </w:rPr>
      </w:pPr>
      <w:r>
        <w:rPr>
          <w:sz w:val="24"/>
          <w:szCs w:val="24"/>
        </w:rPr>
        <w:t>Justificación y contexto, Planteamiento del problema, Objetivos, métodos, resultados y su aplicación.</w:t>
      </w:r>
    </w:p>
    <w:p w14:paraId="6DC8CB41" w14:textId="77777777" w:rsidR="00AF635B" w:rsidRDefault="00AF635B">
      <w:pPr>
        <w:spacing w:after="80" w:line="276" w:lineRule="auto"/>
        <w:ind w:left="426" w:right="0"/>
        <w:rPr>
          <w:sz w:val="20"/>
          <w:szCs w:val="20"/>
        </w:rPr>
      </w:pPr>
    </w:p>
    <w:p w14:paraId="4B2A679C" w14:textId="77777777" w:rsidR="00AF635B" w:rsidRDefault="00000000">
      <w:pPr>
        <w:numPr>
          <w:ilvl w:val="0"/>
          <w:numId w:val="3"/>
        </w:numPr>
        <w:pBdr>
          <w:top w:val="nil"/>
          <w:left w:val="nil"/>
          <w:bottom w:val="nil"/>
          <w:right w:val="nil"/>
          <w:between w:val="nil"/>
        </w:pBdr>
        <w:spacing w:after="80" w:line="276" w:lineRule="auto"/>
        <w:ind w:left="567" w:right="0" w:hanging="283"/>
        <w:rPr>
          <w:color w:val="000000"/>
          <w:sz w:val="24"/>
          <w:szCs w:val="24"/>
        </w:rPr>
      </w:pPr>
      <w:r>
        <w:rPr>
          <w:b/>
          <w:bCs/>
          <w:color w:val="000000"/>
          <w:sz w:val="24"/>
          <w:szCs w:val="24"/>
        </w:rPr>
        <w:t xml:space="preserve">Cápsula de video (Puntaje de evaluación 6): </w:t>
      </w:r>
    </w:p>
    <w:p w14:paraId="34D5B433" w14:textId="77777777" w:rsidR="00AF635B" w:rsidRDefault="00000000">
      <w:pPr>
        <w:spacing w:after="0" w:line="276" w:lineRule="auto"/>
        <w:ind w:left="426"/>
        <w:rPr>
          <w:sz w:val="24"/>
          <w:szCs w:val="24"/>
        </w:rPr>
      </w:pPr>
      <w:r>
        <w:rPr>
          <w:sz w:val="24"/>
          <w:szCs w:val="24"/>
        </w:rPr>
        <w:t>Objetivo y alcances, Idea original, Aplicación divulgativa del tema, Uso del lenguaje audiovisual, Calidad técnica y uso de tecnología e Impacto y capacidad de comunicación.</w:t>
      </w:r>
    </w:p>
    <w:p w14:paraId="056ECAEB" w14:textId="77777777" w:rsidR="00AF635B" w:rsidRDefault="00000000">
      <w:pPr>
        <w:spacing w:after="40" w:line="240" w:lineRule="auto"/>
        <w:ind w:left="0" w:right="0"/>
        <w:rPr>
          <w:sz w:val="24"/>
          <w:szCs w:val="24"/>
        </w:rPr>
      </w:pPr>
      <w:r>
        <w:rPr>
          <w:sz w:val="24"/>
          <w:szCs w:val="24"/>
        </w:rPr>
        <w:t xml:space="preserve"> </w:t>
      </w:r>
    </w:p>
    <w:p w14:paraId="066B4A4E" w14:textId="77777777" w:rsidR="00AF635B" w:rsidRDefault="00000000">
      <w:pPr>
        <w:spacing w:after="0" w:line="276" w:lineRule="auto"/>
        <w:ind w:left="0" w:right="33"/>
        <w:rPr>
          <w:sz w:val="24"/>
          <w:szCs w:val="24"/>
        </w:rPr>
      </w:pPr>
      <w:r>
        <w:rPr>
          <w:sz w:val="24"/>
          <w:szCs w:val="24"/>
        </w:rPr>
        <w:t xml:space="preserve">El Comité Científico Evaluador deberá verificar de manera objetiva el proceso de revisión y evaluación de las propuestas desde el módulo de registro, definiendo así los resultados de los participantes y validar las tres propuestas con mayor puntaje por área del conocimiento. </w:t>
      </w:r>
    </w:p>
    <w:p w14:paraId="5D0E36E6" w14:textId="77777777" w:rsidR="00AF635B" w:rsidRDefault="00000000">
      <w:pPr>
        <w:spacing w:after="0" w:line="276" w:lineRule="auto"/>
        <w:ind w:left="0" w:right="33"/>
        <w:rPr>
          <w:sz w:val="28"/>
          <w:szCs w:val="28"/>
        </w:rPr>
      </w:pPr>
      <w:r>
        <w:rPr>
          <w:sz w:val="24"/>
          <w:szCs w:val="24"/>
        </w:rPr>
        <w:tab/>
      </w:r>
    </w:p>
    <w:p w14:paraId="055D07F9" w14:textId="77777777" w:rsidR="00AF635B" w:rsidRDefault="00AF635B">
      <w:pPr>
        <w:spacing w:after="0" w:line="276" w:lineRule="auto"/>
        <w:ind w:left="0" w:right="33"/>
        <w:rPr>
          <w:sz w:val="28"/>
          <w:szCs w:val="28"/>
        </w:rPr>
      </w:pPr>
    </w:p>
    <w:p w14:paraId="5D079CF1" w14:textId="77777777" w:rsidR="00AF635B" w:rsidRDefault="00000000">
      <w:pPr>
        <w:numPr>
          <w:ilvl w:val="0"/>
          <w:numId w:val="5"/>
        </w:numPr>
        <w:spacing w:after="0" w:line="252" w:lineRule="auto"/>
        <w:ind w:left="284" w:right="33" w:hanging="284"/>
        <w:jc w:val="left"/>
      </w:pPr>
      <w:r>
        <w:rPr>
          <w:b/>
          <w:bCs/>
          <w:sz w:val="24"/>
          <w:szCs w:val="24"/>
        </w:rPr>
        <w:lastRenderedPageBreak/>
        <w:t xml:space="preserve">Fase Foro de discusión. </w:t>
      </w:r>
    </w:p>
    <w:p w14:paraId="081CC051" w14:textId="77777777" w:rsidR="00AF635B" w:rsidRDefault="00000000">
      <w:pPr>
        <w:spacing w:after="0" w:line="276" w:lineRule="auto"/>
        <w:ind w:left="0" w:right="34"/>
        <w:rPr>
          <w:sz w:val="24"/>
          <w:szCs w:val="24"/>
        </w:rPr>
      </w:pPr>
      <w:r>
        <w:rPr>
          <w:sz w:val="24"/>
          <w:szCs w:val="24"/>
        </w:rPr>
        <w:t xml:space="preserve">Los ganadores por área de conocimiento asistirán al evento del Foro de discusión donde los proyectos finalistas podrán ser presentados y debatidos por la comunidad universitaria presente; al finalizar se entregarán los reconocimientos correspondientes.  </w:t>
      </w:r>
    </w:p>
    <w:p w14:paraId="520A9314" w14:textId="77777777" w:rsidR="00AF635B" w:rsidRPr="002F6E02" w:rsidRDefault="00AF635B">
      <w:pPr>
        <w:spacing w:after="0" w:line="240" w:lineRule="auto"/>
        <w:ind w:left="0" w:right="34"/>
        <w:jc w:val="left"/>
        <w:rPr>
          <w:b/>
          <w:bCs/>
          <w:sz w:val="28"/>
          <w:szCs w:val="28"/>
        </w:rPr>
      </w:pPr>
    </w:p>
    <w:p w14:paraId="7AB9542F" w14:textId="77777777" w:rsidR="00AF635B" w:rsidRDefault="00000000">
      <w:pPr>
        <w:spacing w:after="0" w:line="240" w:lineRule="auto"/>
        <w:ind w:left="0" w:right="34"/>
        <w:jc w:val="left"/>
        <w:rPr>
          <w:sz w:val="24"/>
          <w:szCs w:val="24"/>
        </w:rPr>
      </w:pPr>
      <w:r>
        <w:rPr>
          <w:b/>
          <w:bCs/>
          <w:sz w:val="24"/>
          <w:szCs w:val="24"/>
        </w:rPr>
        <w:t xml:space="preserve">Entrega de apoyo económico. </w:t>
      </w:r>
    </w:p>
    <w:p w14:paraId="32DF7AD2" w14:textId="77777777" w:rsidR="00AF635B" w:rsidRDefault="00000000">
      <w:pPr>
        <w:spacing w:after="40" w:line="240" w:lineRule="auto"/>
        <w:ind w:left="0" w:right="0"/>
        <w:rPr>
          <w:sz w:val="24"/>
          <w:szCs w:val="24"/>
        </w:rPr>
      </w:pPr>
      <w:r>
        <w:rPr>
          <w:sz w:val="24"/>
          <w:szCs w:val="24"/>
        </w:rPr>
        <w:t>Los proyectos de investigación que obtengan los primeros tres lugares en cada área del conocimiento serán acreedores a un apoyo económico para cubrir gastos inherentes a las actividades asociadas con el desarrollo del proyecto, otorgado por el Consejo de Ciencia y Tecnología del Estado de Tabasco (CCYTET), conforme a la disponibilidad y disposiciones aplicables.</w:t>
      </w:r>
    </w:p>
    <w:p w14:paraId="4277ABEC" w14:textId="77777777" w:rsidR="00AF635B" w:rsidRDefault="00000000">
      <w:pPr>
        <w:spacing w:after="40" w:line="240" w:lineRule="auto"/>
        <w:ind w:left="0" w:right="0"/>
        <w:rPr>
          <w:sz w:val="24"/>
          <w:szCs w:val="24"/>
        </w:rPr>
      </w:pPr>
      <w:r>
        <w:rPr>
          <w:sz w:val="24"/>
          <w:szCs w:val="24"/>
        </w:rPr>
        <w:br/>
        <w:t>Los apoyos económicos serán otorgados de acuerdo con la siguiente distribución:</w:t>
      </w:r>
    </w:p>
    <w:p w14:paraId="040B4A37" w14:textId="77777777" w:rsidR="00AF635B" w:rsidRDefault="00AF635B">
      <w:pPr>
        <w:spacing w:after="40" w:line="240" w:lineRule="auto"/>
        <w:ind w:left="0" w:right="0"/>
        <w:rPr>
          <w:sz w:val="24"/>
          <w:szCs w:val="24"/>
        </w:rPr>
      </w:pPr>
    </w:p>
    <w:tbl>
      <w:tblPr>
        <w:tblStyle w:val="a9"/>
        <w:tblW w:w="935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681"/>
        <w:gridCol w:w="5670"/>
      </w:tblGrid>
      <w:tr w:rsidR="00AF635B" w14:paraId="65021303" w14:textId="77777777">
        <w:trPr>
          <w:trHeight w:val="293"/>
        </w:trPr>
        <w:tc>
          <w:tcPr>
            <w:tcW w:w="3681" w:type="dxa"/>
            <w:shd w:val="clear" w:color="auto" w:fill="C9DAF8"/>
          </w:tcPr>
          <w:p w14:paraId="402ACC6A" w14:textId="77777777" w:rsidR="00AF635B" w:rsidRDefault="00000000">
            <w:pPr>
              <w:spacing w:before="40" w:after="40" w:line="252" w:lineRule="auto"/>
              <w:ind w:left="20" w:right="0"/>
              <w:rPr>
                <w:b/>
                <w:bCs/>
                <w:sz w:val="24"/>
                <w:szCs w:val="24"/>
              </w:rPr>
            </w:pPr>
            <w:r>
              <w:rPr>
                <w:b/>
                <w:bCs/>
                <w:sz w:val="24"/>
                <w:szCs w:val="24"/>
              </w:rPr>
              <w:t>Lugar</w:t>
            </w:r>
          </w:p>
        </w:tc>
        <w:tc>
          <w:tcPr>
            <w:tcW w:w="5670" w:type="dxa"/>
            <w:shd w:val="clear" w:color="auto" w:fill="C9DAF8"/>
          </w:tcPr>
          <w:p w14:paraId="44F0CD55" w14:textId="77777777" w:rsidR="00AF635B" w:rsidRDefault="00000000">
            <w:pPr>
              <w:spacing w:before="40" w:after="40" w:line="252" w:lineRule="auto"/>
              <w:ind w:left="0" w:right="0"/>
              <w:rPr>
                <w:b/>
                <w:bCs/>
                <w:sz w:val="24"/>
                <w:szCs w:val="24"/>
              </w:rPr>
            </w:pPr>
            <w:r>
              <w:rPr>
                <w:b/>
                <w:bCs/>
                <w:sz w:val="24"/>
                <w:szCs w:val="24"/>
              </w:rPr>
              <w:t>Apoyo económico</w:t>
            </w:r>
          </w:p>
        </w:tc>
      </w:tr>
      <w:tr w:rsidR="00AF635B" w14:paraId="1145131E" w14:textId="77777777">
        <w:trPr>
          <w:trHeight w:val="286"/>
        </w:trPr>
        <w:tc>
          <w:tcPr>
            <w:tcW w:w="3681" w:type="dxa"/>
          </w:tcPr>
          <w:p w14:paraId="1BA051D4" w14:textId="77777777" w:rsidR="00AF635B" w:rsidRPr="002F6E02" w:rsidRDefault="00000000">
            <w:pPr>
              <w:spacing w:before="40" w:after="40" w:line="252" w:lineRule="auto"/>
              <w:ind w:left="20" w:right="0"/>
              <w:rPr>
                <w:i/>
                <w:iCs/>
                <w:sz w:val="24"/>
                <w:szCs w:val="24"/>
              </w:rPr>
            </w:pPr>
            <w:r w:rsidRPr="002F6E02">
              <w:rPr>
                <w:i/>
                <w:iCs/>
                <w:sz w:val="24"/>
                <w:szCs w:val="24"/>
              </w:rPr>
              <w:t xml:space="preserve">Primer Lugar </w:t>
            </w:r>
          </w:p>
        </w:tc>
        <w:tc>
          <w:tcPr>
            <w:tcW w:w="5670" w:type="dxa"/>
          </w:tcPr>
          <w:p w14:paraId="706FEF87" w14:textId="77777777" w:rsidR="00AF635B" w:rsidRPr="002F6E02" w:rsidRDefault="00000000">
            <w:pPr>
              <w:spacing w:before="40" w:after="40" w:line="252" w:lineRule="auto"/>
              <w:ind w:left="20" w:right="0"/>
              <w:rPr>
                <w:i/>
                <w:iCs/>
                <w:sz w:val="24"/>
                <w:szCs w:val="24"/>
              </w:rPr>
            </w:pPr>
            <w:r w:rsidRPr="002F6E02">
              <w:rPr>
                <w:i/>
                <w:iCs/>
                <w:sz w:val="24"/>
                <w:szCs w:val="24"/>
              </w:rPr>
              <w:t xml:space="preserve">$5,000.00 (cinco mil pesos 00/100 M.N.) </w:t>
            </w:r>
          </w:p>
        </w:tc>
      </w:tr>
      <w:tr w:rsidR="00AF635B" w14:paraId="27F51803" w14:textId="77777777">
        <w:trPr>
          <w:trHeight w:val="390"/>
        </w:trPr>
        <w:tc>
          <w:tcPr>
            <w:tcW w:w="3681" w:type="dxa"/>
          </w:tcPr>
          <w:p w14:paraId="21FB3028" w14:textId="77777777" w:rsidR="00AF635B" w:rsidRPr="002F6E02" w:rsidRDefault="00000000">
            <w:pPr>
              <w:spacing w:before="40" w:after="40" w:line="252" w:lineRule="auto"/>
              <w:ind w:left="20" w:right="0"/>
              <w:rPr>
                <w:i/>
                <w:iCs/>
                <w:sz w:val="24"/>
                <w:szCs w:val="24"/>
              </w:rPr>
            </w:pPr>
            <w:r w:rsidRPr="002F6E02">
              <w:rPr>
                <w:i/>
                <w:iCs/>
                <w:sz w:val="24"/>
                <w:szCs w:val="24"/>
              </w:rPr>
              <w:t xml:space="preserve">Segundo Lugar </w:t>
            </w:r>
          </w:p>
        </w:tc>
        <w:tc>
          <w:tcPr>
            <w:tcW w:w="5670" w:type="dxa"/>
          </w:tcPr>
          <w:p w14:paraId="3C73223B" w14:textId="77777777" w:rsidR="00AF635B" w:rsidRPr="002F6E02" w:rsidRDefault="00000000">
            <w:pPr>
              <w:spacing w:before="40" w:after="40" w:line="252" w:lineRule="auto"/>
              <w:ind w:left="0" w:right="0"/>
              <w:rPr>
                <w:i/>
                <w:iCs/>
                <w:sz w:val="24"/>
                <w:szCs w:val="24"/>
              </w:rPr>
            </w:pPr>
            <w:r w:rsidRPr="002F6E02">
              <w:rPr>
                <w:i/>
                <w:iCs/>
                <w:sz w:val="24"/>
                <w:szCs w:val="24"/>
              </w:rPr>
              <w:t xml:space="preserve">$3,000.00 (tres mil pesos 00/100 M.N.) </w:t>
            </w:r>
          </w:p>
        </w:tc>
      </w:tr>
      <w:tr w:rsidR="00AF635B" w14:paraId="52246670" w14:textId="77777777">
        <w:trPr>
          <w:trHeight w:val="390"/>
        </w:trPr>
        <w:tc>
          <w:tcPr>
            <w:tcW w:w="3681" w:type="dxa"/>
          </w:tcPr>
          <w:p w14:paraId="00A6F81F" w14:textId="77777777" w:rsidR="00AF635B" w:rsidRPr="002F6E02" w:rsidRDefault="00000000">
            <w:pPr>
              <w:spacing w:before="40" w:after="40" w:line="252" w:lineRule="auto"/>
              <w:ind w:left="20" w:right="0"/>
              <w:rPr>
                <w:i/>
                <w:iCs/>
                <w:sz w:val="24"/>
                <w:szCs w:val="24"/>
              </w:rPr>
            </w:pPr>
            <w:r w:rsidRPr="002F6E02">
              <w:rPr>
                <w:i/>
                <w:iCs/>
                <w:sz w:val="24"/>
                <w:szCs w:val="24"/>
              </w:rPr>
              <w:t xml:space="preserve">Tercer Lugar </w:t>
            </w:r>
          </w:p>
        </w:tc>
        <w:tc>
          <w:tcPr>
            <w:tcW w:w="5670" w:type="dxa"/>
          </w:tcPr>
          <w:p w14:paraId="20896640" w14:textId="77777777" w:rsidR="00AF635B" w:rsidRPr="002F6E02" w:rsidRDefault="00000000">
            <w:pPr>
              <w:spacing w:before="40" w:after="40" w:line="252" w:lineRule="auto"/>
              <w:ind w:left="0" w:right="0"/>
              <w:rPr>
                <w:i/>
                <w:iCs/>
                <w:sz w:val="24"/>
                <w:szCs w:val="24"/>
              </w:rPr>
            </w:pPr>
            <w:r w:rsidRPr="002F6E02">
              <w:rPr>
                <w:i/>
                <w:iCs/>
                <w:sz w:val="24"/>
                <w:szCs w:val="24"/>
              </w:rPr>
              <w:t xml:space="preserve">$2,000.00 (dos mil pesos 00/100 M.N.) </w:t>
            </w:r>
          </w:p>
        </w:tc>
      </w:tr>
    </w:tbl>
    <w:p w14:paraId="597ABD13" w14:textId="77777777" w:rsidR="00AF635B" w:rsidRDefault="00AF635B">
      <w:pPr>
        <w:spacing w:after="40" w:line="240" w:lineRule="auto"/>
        <w:ind w:left="0" w:right="0"/>
        <w:rPr>
          <w:b/>
          <w:bCs/>
          <w:sz w:val="24"/>
          <w:szCs w:val="24"/>
        </w:rPr>
      </w:pPr>
    </w:p>
    <w:p w14:paraId="54B47717" w14:textId="77777777" w:rsidR="00AF635B" w:rsidRDefault="00000000">
      <w:pPr>
        <w:spacing w:after="0" w:line="240" w:lineRule="auto"/>
        <w:ind w:left="0" w:right="0"/>
        <w:rPr>
          <w:sz w:val="24"/>
          <w:szCs w:val="24"/>
        </w:rPr>
      </w:pPr>
      <w:r>
        <w:rPr>
          <w:sz w:val="24"/>
          <w:szCs w:val="24"/>
        </w:rPr>
        <w:t>El Consejo de Ciencia y Tecnología del Estado de Tabasco (CCYTET) y/o comité organizador contactará a las personas responsables de los proyectos ganadores de cada área del conocimiento para informarles el procedimiento para la entrega del apoyo económico.</w:t>
      </w:r>
    </w:p>
    <w:p w14:paraId="2A498A7E" w14:textId="77777777" w:rsidR="00AF635B" w:rsidRDefault="00AF635B">
      <w:pPr>
        <w:spacing w:after="0" w:line="240" w:lineRule="auto"/>
        <w:ind w:left="0" w:right="33"/>
        <w:rPr>
          <w:b/>
          <w:bCs/>
          <w:sz w:val="28"/>
          <w:szCs w:val="28"/>
        </w:rPr>
      </w:pPr>
    </w:p>
    <w:p w14:paraId="6252D525" w14:textId="77777777" w:rsidR="00AF635B" w:rsidRDefault="00000000">
      <w:pPr>
        <w:spacing w:after="0" w:line="240" w:lineRule="auto"/>
        <w:ind w:left="0" w:right="33"/>
        <w:rPr>
          <w:b/>
          <w:bCs/>
          <w:sz w:val="24"/>
          <w:szCs w:val="24"/>
        </w:rPr>
      </w:pPr>
      <w:r>
        <w:rPr>
          <w:b/>
          <w:bCs/>
          <w:sz w:val="24"/>
          <w:szCs w:val="24"/>
        </w:rPr>
        <w:t>Documentación requerida para la entrega del apoyo económico</w:t>
      </w:r>
    </w:p>
    <w:p w14:paraId="1EC7D053" w14:textId="77777777" w:rsidR="00AF635B" w:rsidRDefault="00000000">
      <w:pPr>
        <w:spacing w:after="0" w:line="240" w:lineRule="auto"/>
        <w:ind w:left="0" w:right="0"/>
        <w:rPr>
          <w:sz w:val="24"/>
          <w:szCs w:val="24"/>
        </w:rPr>
      </w:pPr>
      <w:r>
        <w:rPr>
          <w:sz w:val="24"/>
          <w:szCs w:val="24"/>
        </w:rPr>
        <w:t>Para la canalización del recurso económico, las personas responsables de los proyectos ganadores deberán proporcionar al CCYTET la siguiente documentación:</w:t>
      </w:r>
    </w:p>
    <w:p w14:paraId="728FB87F" w14:textId="77777777" w:rsidR="00AF635B" w:rsidRDefault="00AF635B">
      <w:pPr>
        <w:spacing w:after="0" w:line="240" w:lineRule="auto"/>
        <w:ind w:left="0" w:right="0"/>
        <w:rPr>
          <w:sz w:val="24"/>
          <w:szCs w:val="24"/>
        </w:rPr>
      </w:pPr>
    </w:p>
    <w:p w14:paraId="0EA5D0C2" w14:textId="77777777" w:rsidR="00AF635B" w:rsidRDefault="00000000">
      <w:pPr>
        <w:numPr>
          <w:ilvl w:val="0"/>
          <w:numId w:val="8"/>
        </w:numPr>
        <w:spacing w:after="0" w:line="240" w:lineRule="auto"/>
        <w:ind w:right="0"/>
        <w:rPr>
          <w:sz w:val="24"/>
          <w:szCs w:val="24"/>
        </w:rPr>
      </w:pPr>
      <w:r>
        <w:rPr>
          <w:sz w:val="24"/>
          <w:szCs w:val="24"/>
        </w:rPr>
        <w:t>Identificación oficial vigente.</w:t>
      </w:r>
    </w:p>
    <w:p w14:paraId="0A465641" w14:textId="77777777" w:rsidR="00AF635B" w:rsidRDefault="00000000">
      <w:pPr>
        <w:numPr>
          <w:ilvl w:val="0"/>
          <w:numId w:val="8"/>
        </w:numPr>
        <w:spacing w:after="0" w:line="240" w:lineRule="auto"/>
        <w:ind w:right="0"/>
        <w:rPr>
          <w:sz w:val="24"/>
          <w:szCs w:val="24"/>
        </w:rPr>
      </w:pPr>
      <w:r>
        <w:rPr>
          <w:sz w:val="24"/>
          <w:szCs w:val="24"/>
        </w:rPr>
        <w:t>Estado de cuenta bancario a nombre de la persona responsable del proyecto, en el que sean visibles los datos necesarios para la transferencia del recurso.</w:t>
      </w:r>
    </w:p>
    <w:p w14:paraId="4767C2CC" w14:textId="77777777" w:rsidR="00AF635B" w:rsidRDefault="00000000">
      <w:pPr>
        <w:numPr>
          <w:ilvl w:val="0"/>
          <w:numId w:val="8"/>
        </w:numPr>
        <w:spacing w:after="280" w:line="240" w:lineRule="auto"/>
        <w:ind w:right="0"/>
        <w:rPr>
          <w:sz w:val="24"/>
          <w:szCs w:val="24"/>
        </w:rPr>
      </w:pPr>
      <w:r>
        <w:rPr>
          <w:sz w:val="24"/>
          <w:szCs w:val="24"/>
        </w:rPr>
        <w:t>Constancia de Situación Fiscal actualizada.</w:t>
      </w:r>
    </w:p>
    <w:p w14:paraId="72A8D503" w14:textId="77777777" w:rsidR="00AF635B" w:rsidRDefault="00000000">
      <w:pPr>
        <w:spacing w:before="280" w:after="0" w:line="240" w:lineRule="auto"/>
        <w:ind w:left="0" w:right="0"/>
        <w:rPr>
          <w:sz w:val="24"/>
          <w:szCs w:val="24"/>
        </w:rPr>
      </w:pPr>
      <w:r>
        <w:rPr>
          <w:sz w:val="24"/>
          <w:szCs w:val="24"/>
        </w:rPr>
        <w:t>La entrega del apoyo económico estará sujeta al cumplimiento de los requisitos y procedimientos establecidos por el CCYTET.</w:t>
      </w:r>
    </w:p>
    <w:p w14:paraId="27C98C3A" w14:textId="77777777" w:rsidR="002F6E02" w:rsidRDefault="002F6E02" w:rsidP="002F6E02">
      <w:pPr>
        <w:spacing w:after="0" w:line="240" w:lineRule="auto"/>
        <w:ind w:left="0" w:right="0"/>
        <w:rPr>
          <w:b/>
          <w:bCs/>
          <w:sz w:val="28"/>
          <w:szCs w:val="28"/>
        </w:rPr>
      </w:pPr>
    </w:p>
    <w:p w14:paraId="207A3A1E" w14:textId="77777777" w:rsidR="00AF635B" w:rsidRDefault="00000000">
      <w:pPr>
        <w:spacing w:after="0" w:line="240" w:lineRule="auto"/>
        <w:ind w:left="-5" w:right="0" w:hanging="10"/>
        <w:rPr>
          <w:sz w:val="24"/>
          <w:szCs w:val="24"/>
        </w:rPr>
      </w:pPr>
      <w:r>
        <w:rPr>
          <w:b/>
          <w:bCs/>
          <w:sz w:val="24"/>
          <w:szCs w:val="24"/>
        </w:rPr>
        <w:t xml:space="preserve">Beneficios y reconocimientos </w:t>
      </w:r>
    </w:p>
    <w:p w14:paraId="0C144A12" w14:textId="77777777" w:rsidR="00AF635B" w:rsidRDefault="00000000">
      <w:pPr>
        <w:spacing w:after="0" w:line="240" w:lineRule="auto"/>
        <w:ind w:left="0" w:right="0"/>
        <w:rPr>
          <w:sz w:val="28"/>
          <w:szCs w:val="28"/>
        </w:rPr>
      </w:pPr>
      <w:r>
        <w:rPr>
          <w:b/>
          <w:bCs/>
          <w:sz w:val="24"/>
          <w:szCs w:val="24"/>
        </w:rPr>
        <w:t xml:space="preserve"> </w:t>
      </w:r>
    </w:p>
    <w:p w14:paraId="016A5EB9" w14:textId="77777777" w:rsidR="00AF635B" w:rsidRDefault="00000000">
      <w:pPr>
        <w:numPr>
          <w:ilvl w:val="1"/>
          <w:numId w:val="9"/>
        </w:numPr>
        <w:spacing w:after="0" w:line="276" w:lineRule="auto"/>
        <w:ind w:left="284" w:right="33" w:hanging="284"/>
        <w:rPr>
          <w:sz w:val="24"/>
          <w:szCs w:val="24"/>
        </w:rPr>
      </w:pPr>
      <w:r>
        <w:rPr>
          <w:sz w:val="24"/>
          <w:szCs w:val="24"/>
        </w:rPr>
        <w:t>Desarrolla la autonomía mediante la planificación y organización del proyecto, la generación de ideas, la toma de decisiones y la elaboración de la cápsula de video.</w:t>
      </w:r>
    </w:p>
    <w:p w14:paraId="68C08BF0" w14:textId="77777777" w:rsidR="00AF635B" w:rsidRDefault="00000000">
      <w:pPr>
        <w:numPr>
          <w:ilvl w:val="1"/>
          <w:numId w:val="9"/>
        </w:numPr>
        <w:spacing w:after="80" w:line="276" w:lineRule="auto"/>
        <w:ind w:left="284" w:right="33" w:hanging="284"/>
        <w:rPr>
          <w:sz w:val="24"/>
          <w:szCs w:val="24"/>
        </w:rPr>
      </w:pPr>
      <w:r>
        <w:rPr>
          <w:sz w:val="24"/>
          <w:szCs w:val="24"/>
        </w:rPr>
        <w:lastRenderedPageBreak/>
        <w:t>Fortalece las habilidades de comunicación mediante la participación en un taller, así como replantear y mejorar sus trabajos o temas de investigación.</w:t>
      </w:r>
    </w:p>
    <w:p w14:paraId="3DC560E3" w14:textId="77777777" w:rsidR="00AF635B" w:rsidRDefault="00000000">
      <w:pPr>
        <w:numPr>
          <w:ilvl w:val="1"/>
          <w:numId w:val="9"/>
        </w:numPr>
        <w:spacing w:after="80" w:line="276" w:lineRule="auto"/>
        <w:ind w:left="284" w:right="33" w:hanging="284"/>
        <w:rPr>
          <w:sz w:val="24"/>
          <w:szCs w:val="24"/>
        </w:rPr>
      </w:pPr>
      <w:r>
        <w:rPr>
          <w:sz w:val="24"/>
          <w:szCs w:val="24"/>
        </w:rPr>
        <w:t>Fomenta el análisis autocrítico mediante la evaluación del propio trabajo, identificando fortalezas y áreas de mejora para su aprendizaje y desarrollo profesional.</w:t>
      </w:r>
    </w:p>
    <w:p w14:paraId="5822BC94" w14:textId="77777777" w:rsidR="00AF635B" w:rsidRDefault="00000000">
      <w:pPr>
        <w:numPr>
          <w:ilvl w:val="1"/>
          <w:numId w:val="9"/>
        </w:numPr>
        <w:spacing w:after="80" w:line="276" w:lineRule="auto"/>
        <w:ind w:left="284" w:right="33" w:hanging="284"/>
        <w:rPr>
          <w:sz w:val="24"/>
          <w:szCs w:val="24"/>
        </w:rPr>
      </w:pPr>
      <w:r>
        <w:rPr>
          <w:sz w:val="24"/>
          <w:szCs w:val="24"/>
        </w:rPr>
        <w:t>Fortalece las habilidades sociales mediante el intercambio de ideas y la colaboración entre estudiantes, favoreciendo el diálogo, el debate y la toma de decisiones.</w:t>
      </w:r>
    </w:p>
    <w:p w14:paraId="47A96AFB" w14:textId="77777777" w:rsidR="00AF635B" w:rsidRDefault="00000000">
      <w:pPr>
        <w:numPr>
          <w:ilvl w:val="1"/>
          <w:numId w:val="9"/>
        </w:numPr>
        <w:spacing w:after="80" w:line="276" w:lineRule="auto"/>
        <w:ind w:left="284" w:right="33" w:hanging="284"/>
        <w:rPr>
          <w:sz w:val="24"/>
          <w:szCs w:val="24"/>
        </w:rPr>
      </w:pPr>
      <w:r>
        <w:rPr>
          <w:sz w:val="24"/>
          <w:szCs w:val="24"/>
        </w:rPr>
        <w:t>Promueve la creatividad mediante el desarrollo de estrategias e ideas para elaborar un producto audiovisual que responda a una problemática y favorezca su difusión a nivel nacional.</w:t>
      </w:r>
    </w:p>
    <w:p w14:paraId="497A0AA1" w14:textId="77777777" w:rsidR="00AF635B" w:rsidRDefault="00000000">
      <w:pPr>
        <w:numPr>
          <w:ilvl w:val="1"/>
          <w:numId w:val="9"/>
        </w:numPr>
        <w:spacing w:after="0" w:line="276" w:lineRule="auto"/>
        <w:ind w:left="284" w:right="33" w:hanging="284"/>
        <w:rPr>
          <w:sz w:val="24"/>
          <w:szCs w:val="24"/>
        </w:rPr>
      </w:pPr>
      <w:r>
        <w:rPr>
          <w:sz w:val="24"/>
          <w:szCs w:val="24"/>
        </w:rPr>
        <w:t>Promueve la inclusión y la equidad mediante la atención a grupos vulnerables o subrepresentados, considerando los desafíos de la Agenda 2030 y el desarrollo social inclusivo.</w:t>
      </w:r>
    </w:p>
    <w:p w14:paraId="69F6AE75" w14:textId="77777777" w:rsidR="00AF635B" w:rsidRDefault="00000000">
      <w:pPr>
        <w:numPr>
          <w:ilvl w:val="1"/>
          <w:numId w:val="9"/>
        </w:numPr>
        <w:spacing w:after="0" w:line="276" w:lineRule="auto"/>
        <w:ind w:left="284" w:right="33" w:hanging="284"/>
        <w:rPr>
          <w:sz w:val="24"/>
          <w:szCs w:val="24"/>
        </w:rPr>
      </w:pPr>
      <w:r>
        <w:rPr>
          <w:sz w:val="24"/>
          <w:szCs w:val="24"/>
        </w:rPr>
        <w:t xml:space="preserve">Reconoce los videos de las y los ganadores de la presente edición mediante su difusión a través del canal oficial de YouTube de Vocaciones Científicas: </w:t>
      </w:r>
      <w:hyperlink r:id="rId10">
        <w:r w:rsidRPr="002F6E02">
          <w:rPr>
            <w:b/>
            <w:bCs/>
            <w:color w:val="467886"/>
            <w:sz w:val="24"/>
            <w:szCs w:val="24"/>
            <w:u w:val="single"/>
          </w:rPr>
          <w:t>https://www.youtube.com/@vocacionescientificasDI-UJAT</w:t>
        </w:r>
      </w:hyperlink>
      <w:r>
        <w:rPr>
          <w:b/>
          <w:bCs/>
          <w:sz w:val="24"/>
          <w:szCs w:val="24"/>
        </w:rPr>
        <w:t xml:space="preserve"> </w:t>
      </w:r>
    </w:p>
    <w:p w14:paraId="378FB4E4" w14:textId="77777777" w:rsidR="00AF635B" w:rsidRDefault="00000000">
      <w:pPr>
        <w:spacing w:after="0" w:line="240" w:lineRule="auto"/>
        <w:ind w:left="0" w:right="0"/>
        <w:rPr>
          <w:sz w:val="28"/>
          <w:szCs w:val="28"/>
        </w:rPr>
      </w:pPr>
      <w:r>
        <w:rPr>
          <w:sz w:val="24"/>
          <w:szCs w:val="24"/>
        </w:rPr>
        <w:t xml:space="preserve"> </w:t>
      </w:r>
    </w:p>
    <w:p w14:paraId="1F1B685F" w14:textId="77777777" w:rsidR="00AF635B" w:rsidRDefault="00000000">
      <w:pPr>
        <w:spacing w:after="0" w:line="240" w:lineRule="auto"/>
        <w:ind w:left="-5" w:right="0" w:hanging="10"/>
        <w:rPr>
          <w:sz w:val="24"/>
          <w:szCs w:val="24"/>
        </w:rPr>
      </w:pPr>
      <w:r>
        <w:rPr>
          <w:b/>
          <w:bCs/>
          <w:sz w:val="24"/>
          <w:szCs w:val="24"/>
        </w:rPr>
        <w:t xml:space="preserve">Generales: </w:t>
      </w:r>
    </w:p>
    <w:p w14:paraId="797FBA4F" w14:textId="77777777" w:rsidR="00AF635B" w:rsidRDefault="00000000">
      <w:pPr>
        <w:spacing w:after="0" w:line="240" w:lineRule="auto"/>
        <w:ind w:left="0" w:right="0"/>
        <w:rPr>
          <w:sz w:val="28"/>
          <w:szCs w:val="28"/>
        </w:rPr>
      </w:pPr>
      <w:r>
        <w:rPr>
          <w:sz w:val="24"/>
          <w:szCs w:val="24"/>
        </w:rPr>
        <w:t xml:space="preserve"> </w:t>
      </w:r>
    </w:p>
    <w:p w14:paraId="341B5293" w14:textId="77777777" w:rsidR="00AF635B" w:rsidRDefault="00000000">
      <w:pPr>
        <w:numPr>
          <w:ilvl w:val="1"/>
          <w:numId w:val="10"/>
        </w:numPr>
        <w:spacing w:after="0" w:line="276" w:lineRule="auto"/>
        <w:ind w:right="33" w:hanging="218"/>
        <w:rPr>
          <w:sz w:val="24"/>
          <w:szCs w:val="24"/>
        </w:rPr>
      </w:pPr>
      <w:r>
        <w:rPr>
          <w:sz w:val="24"/>
          <w:szCs w:val="24"/>
        </w:rPr>
        <w:t>Se enviará un correo electrónico con la programación del curso-taller e indicaciones detalladas a los participantes.</w:t>
      </w:r>
    </w:p>
    <w:p w14:paraId="173B9E35" w14:textId="77777777" w:rsidR="00AF635B" w:rsidRDefault="00000000">
      <w:pPr>
        <w:numPr>
          <w:ilvl w:val="1"/>
          <w:numId w:val="10"/>
        </w:numPr>
        <w:spacing w:after="0" w:line="276" w:lineRule="auto"/>
        <w:ind w:right="33" w:hanging="218"/>
        <w:rPr>
          <w:sz w:val="24"/>
          <w:szCs w:val="24"/>
        </w:rPr>
      </w:pPr>
      <w:r>
        <w:rPr>
          <w:sz w:val="24"/>
          <w:szCs w:val="24"/>
        </w:rPr>
        <w:t>Las y los estudiantes registrados recibirán su constancia de participación con valor curricular por propuesta. En caso de empate dentro de una misma área, se considerará ganadora la propuesta que obtenga el mayor puntaje en la cápsula demostrativa de video. Si persiste el empate, el Comité Organizador podrá aplicar criterios adicionales de desempate previamente definidos.</w:t>
      </w:r>
      <w:r>
        <w:rPr>
          <w:noProof/>
        </w:rPr>
        <mc:AlternateContent>
          <mc:Choice Requires="wpg">
            <w:drawing>
              <wp:anchor distT="0" distB="0" distL="0" distR="0" simplePos="0" relativeHeight="251658240" behindDoc="1" locked="0" layoutInCell="1" hidden="0" allowOverlap="1" wp14:anchorId="02C65615" wp14:editId="0DE1238C">
                <wp:simplePos x="0" y="0"/>
                <wp:positionH relativeFrom="column">
                  <wp:posOffset>2013532</wp:posOffset>
                </wp:positionH>
                <wp:positionV relativeFrom="paragraph">
                  <wp:posOffset>668434</wp:posOffset>
                </wp:positionV>
                <wp:extent cx="51816" cy="175260"/>
                <wp:effectExtent l="0" t="0" r="0" b="0"/>
                <wp:wrapNone/>
                <wp:docPr id="10246" name="Grupo 10246"/>
                <wp:cNvGraphicFramePr/>
                <a:graphic xmlns:a="http://schemas.openxmlformats.org/drawingml/2006/main">
                  <a:graphicData uri="http://schemas.microsoft.com/office/word/2010/wordprocessingGroup">
                    <wpg:wgp>
                      <wpg:cNvGrpSpPr/>
                      <wpg:grpSpPr>
                        <a:xfrm>
                          <a:off x="0" y="0"/>
                          <a:ext cx="51816" cy="175260"/>
                          <a:chOff x="5320075" y="3692350"/>
                          <a:chExt cx="51850" cy="175300"/>
                        </a:xfrm>
                      </wpg:grpSpPr>
                      <wpg:grpSp>
                        <wpg:cNvPr id="1" name="Grupo 1"/>
                        <wpg:cNvGrpSpPr/>
                        <wpg:grpSpPr>
                          <a:xfrm>
                            <a:off x="5320092" y="3692370"/>
                            <a:ext cx="51816" cy="175260"/>
                            <a:chOff x="5320075" y="3692350"/>
                            <a:chExt cx="51850" cy="175300"/>
                          </a:xfrm>
                        </wpg:grpSpPr>
                        <wps:wsp>
                          <wps:cNvPr id="2" name="Rectángulo 2"/>
                          <wps:cNvSpPr/>
                          <wps:spPr>
                            <a:xfrm>
                              <a:off x="5320075" y="3692350"/>
                              <a:ext cx="51850" cy="175300"/>
                            </a:xfrm>
                            <a:prstGeom prst="rect">
                              <a:avLst/>
                            </a:prstGeom>
                            <a:noFill/>
                            <a:ln>
                              <a:noFill/>
                            </a:ln>
                          </wps:spPr>
                          <wps:txbx>
                            <w:txbxContent>
                              <w:p w14:paraId="18C630F9" w14:textId="77777777" w:rsidR="00AF635B" w:rsidRDefault="00AF635B">
                                <w:pPr>
                                  <w:spacing w:after="0" w:line="240" w:lineRule="auto"/>
                                  <w:ind w:left="0" w:right="0"/>
                                  <w:jc w:val="left"/>
                                  <w:textDirection w:val="btLr"/>
                                </w:pPr>
                              </w:p>
                            </w:txbxContent>
                          </wps:txbx>
                          <wps:bodyPr spcFirstLastPara="1" wrap="square" lIns="91425" tIns="91425" rIns="91425" bIns="91425" anchor="ctr" anchorCtr="0">
                            <a:noAutofit/>
                          </wps:bodyPr>
                        </wps:wsp>
                        <wpg:grpSp>
                          <wpg:cNvPr id="3" name="Grupo 3"/>
                          <wpg:cNvGrpSpPr/>
                          <wpg:grpSpPr>
                            <a:xfrm>
                              <a:off x="5320092" y="3692370"/>
                              <a:ext cx="51816" cy="175260"/>
                              <a:chOff x="5320075" y="3692350"/>
                              <a:chExt cx="51850" cy="175300"/>
                            </a:xfrm>
                          </wpg:grpSpPr>
                          <wps:wsp>
                            <wps:cNvPr id="4" name="Rectángulo 4"/>
                            <wps:cNvSpPr/>
                            <wps:spPr>
                              <a:xfrm>
                                <a:off x="5320075" y="3692350"/>
                                <a:ext cx="51850" cy="175300"/>
                              </a:xfrm>
                              <a:prstGeom prst="rect">
                                <a:avLst/>
                              </a:prstGeom>
                              <a:noFill/>
                              <a:ln>
                                <a:noFill/>
                              </a:ln>
                            </wps:spPr>
                            <wps:txbx>
                              <w:txbxContent>
                                <w:p w14:paraId="014BE1CC"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5" name="Grupo 5"/>
                            <wpg:cNvGrpSpPr/>
                            <wpg:grpSpPr>
                              <a:xfrm>
                                <a:off x="5320092" y="3692370"/>
                                <a:ext cx="51816" cy="175260"/>
                                <a:chOff x="5320075" y="3692350"/>
                                <a:chExt cx="51850" cy="175300"/>
                              </a:xfrm>
                            </wpg:grpSpPr>
                            <wps:wsp>
                              <wps:cNvPr id="6" name="Rectángulo 6"/>
                              <wps:cNvSpPr/>
                              <wps:spPr>
                                <a:xfrm>
                                  <a:off x="5320075" y="3692350"/>
                                  <a:ext cx="51850" cy="175300"/>
                                </a:xfrm>
                                <a:prstGeom prst="rect">
                                  <a:avLst/>
                                </a:prstGeom>
                                <a:noFill/>
                                <a:ln>
                                  <a:noFill/>
                                </a:ln>
                              </wps:spPr>
                              <wps:txbx>
                                <w:txbxContent>
                                  <w:p w14:paraId="4ED86585"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7" name="Grupo 7"/>
                              <wpg:cNvGrpSpPr/>
                              <wpg:grpSpPr>
                                <a:xfrm>
                                  <a:off x="5320092" y="3692370"/>
                                  <a:ext cx="51816" cy="175260"/>
                                  <a:chOff x="5320075" y="3692350"/>
                                  <a:chExt cx="51850" cy="175300"/>
                                </a:xfrm>
                              </wpg:grpSpPr>
                              <wps:wsp>
                                <wps:cNvPr id="8" name="Rectángulo 8"/>
                                <wps:cNvSpPr/>
                                <wps:spPr>
                                  <a:xfrm>
                                    <a:off x="5320075" y="3692350"/>
                                    <a:ext cx="51850" cy="175300"/>
                                  </a:xfrm>
                                  <a:prstGeom prst="rect">
                                    <a:avLst/>
                                  </a:prstGeom>
                                  <a:noFill/>
                                  <a:ln>
                                    <a:noFill/>
                                  </a:ln>
                                </wps:spPr>
                                <wps:txbx>
                                  <w:txbxContent>
                                    <w:p w14:paraId="57B3D5C1"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9" name="Grupo 9"/>
                                <wpg:cNvGrpSpPr/>
                                <wpg:grpSpPr>
                                  <a:xfrm>
                                    <a:off x="5320092" y="3692370"/>
                                    <a:ext cx="51816" cy="175260"/>
                                    <a:chOff x="5320075" y="3692350"/>
                                    <a:chExt cx="51850" cy="175300"/>
                                  </a:xfrm>
                                </wpg:grpSpPr>
                                <wps:wsp>
                                  <wps:cNvPr id="10" name="Rectángulo 10"/>
                                  <wps:cNvSpPr/>
                                  <wps:spPr>
                                    <a:xfrm>
                                      <a:off x="5320075" y="3692350"/>
                                      <a:ext cx="51850" cy="175300"/>
                                    </a:xfrm>
                                    <a:prstGeom prst="rect">
                                      <a:avLst/>
                                    </a:prstGeom>
                                    <a:noFill/>
                                    <a:ln>
                                      <a:noFill/>
                                    </a:ln>
                                  </wps:spPr>
                                  <wps:txbx>
                                    <w:txbxContent>
                                      <w:p w14:paraId="3C4DBF6E"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11" name="Grupo 11"/>
                                  <wpg:cNvGrpSpPr/>
                                  <wpg:grpSpPr>
                                    <a:xfrm>
                                      <a:off x="5320092" y="3692370"/>
                                      <a:ext cx="51816" cy="175260"/>
                                      <a:chOff x="0" y="0"/>
                                      <a:chExt cx="51816" cy="175260"/>
                                    </a:xfrm>
                                  </wpg:grpSpPr>
                                  <wps:wsp>
                                    <wps:cNvPr id="12" name="Rectángulo 12"/>
                                    <wps:cNvSpPr/>
                                    <wps:spPr>
                                      <a:xfrm>
                                        <a:off x="0" y="0"/>
                                        <a:ext cx="51800" cy="175250"/>
                                      </a:xfrm>
                                      <a:prstGeom prst="rect">
                                        <a:avLst/>
                                      </a:prstGeom>
                                      <a:noFill/>
                                      <a:ln>
                                        <a:noFill/>
                                      </a:ln>
                                    </wps:spPr>
                                    <wps:txbx>
                                      <w:txbxContent>
                                        <w:p w14:paraId="0BF30B04"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s:wsp>
                                    <wps:cNvPr id="13" name="Forma libre: forma 13"/>
                                    <wps:cNvSpPr/>
                                    <wps:spPr>
                                      <a:xfrm>
                                        <a:off x="0" y="0"/>
                                        <a:ext cx="51816" cy="175260"/>
                                      </a:xfrm>
                                      <a:custGeom>
                                        <a:avLst/>
                                        <a:gdLst/>
                                        <a:ahLst/>
                                        <a:cxnLst/>
                                        <a:rect l="l" t="t" r="r" b="b"/>
                                        <a:pathLst>
                                          <a:path w="51816" h="175260" extrusionOk="0">
                                            <a:moveTo>
                                              <a:pt x="0" y="0"/>
                                            </a:moveTo>
                                            <a:lnTo>
                                              <a:pt x="51816" y="0"/>
                                            </a:lnTo>
                                            <a:lnTo>
                                              <a:pt x="51816" y="175260"/>
                                            </a:lnTo>
                                            <a:lnTo>
                                              <a:pt x="0" y="175260"/>
                                            </a:lnTo>
                                            <a:lnTo>
                                              <a:pt x="0" y="0"/>
                                            </a:lnTo>
                                          </a:path>
                                        </a:pathLst>
                                      </a:custGeom>
                                      <a:solidFill>
                                        <a:srgbClr val="FAFAFA"/>
                                      </a:solidFill>
                                      <a:ln>
                                        <a:noFill/>
                                      </a:ln>
                                    </wps:spPr>
                                    <wps:bodyPr spcFirstLastPara="1" wrap="square" lIns="91425" tIns="91425" rIns="91425" bIns="91425" anchor="ctr" anchorCtr="0">
                                      <a:noAutofit/>
                                    </wps:bodyPr>
                                  </wps:wsp>
                                </wpg:grpSp>
                              </wpg:grpSp>
                            </wpg:grpSp>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2013532</wp:posOffset>
                </wp:positionH>
                <wp:positionV relativeFrom="paragraph">
                  <wp:posOffset>668434</wp:posOffset>
                </wp:positionV>
                <wp:extent cx="51816" cy="175260"/>
                <wp:effectExtent b="0" l="0" r="0" t="0"/>
                <wp:wrapNone/>
                <wp:docPr id="10246"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51816" cy="175260"/>
                        </a:xfrm>
                        <a:prstGeom prst="rect"/>
                        <a:ln/>
                      </pic:spPr>
                    </pic:pic>
                  </a:graphicData>
                </a:graphic>
              </wp:anchor>
            </w:drawing>
          </mc:Fallback>
        </mc:AlternateContent>
      </w:r>
    </w:p>
    <w:p w14:paraId="653111B2" w14:textId="77777777" w:rsidR="00AF635B" w:rsidRDefault="00000000">
      <w:pPr>
        <w:numPr>
          <w:ilvl w:val="1"/>
          <w:numId w:val="10"/>
        </w:numPr>
        <w:spacing w:after="80" w:line="276" w:lineRule="auto"/>
        <w:ind w:right="33" w:hanging="218"/>
        <w:rPr>
          <w:sz w:val="24"/>
          <w:szCs w:val="24"/>
        </w:rPr>
      </w:pPr>
      <w:r>
        <w:rPr>
          <w:sz w:val="24"/>
          <w:szCs w:val="24"/>
        </w:rPr>
        <w:t xml:space="preserve">El Comité Científico Evaluador estará integrado por personal académico de reconocido prestigio de las IES del estado de Tabasco que cubran las ocho áreas del conocimiento mencionadas. Las y los integrantes del Comité Científico Evaluador revisarán, seleccionarán y aprobarán colegiadamente las mejores propuestas bajo estrictos criterios éticos, con objetividad y apego a las bases de la presente convocatoria. </w:t>
      </w:r>
    </w:p>
    <w:p w14:paraId="2680CD94" w14:textId="77777777" w:rsidR="00AF635B" w:rsidRDefault="00000000">
      <w:pPr>
        <w:numPr>
          <w:ilvl w:val="1"/>
          <w:numId w:val="10"/>
        </w:numPr>
        <w:spacing w:after="80" w:line="276" w:lineRule="auto"/>
        <w:ind w:right="33" w:hanging="218"/>
        <w:rPr>
          <w:sz w:val="24"/>
          <w:szCs w:val="24"/>
        </w:rPr>
      </w:pPr>
      <w:r>
        <w:rPr>
          <w:sz w:val="24"/>
          <w:szCs w:val="24"/>
        </w:rPr>
        <w:t xml:space="preserve">Deberá declarar el uso de inteligencia artificial (IA) en los elementos que se integren en el video. Sin embargo, no se permitirá su uso en el documento en extenso, específicamente en el contenido del proyecto. Los proyectos en los que se identifique un posible uso indebido de IA serán sometidos a una revisión </w:t>
      </w:r>
      <w:r>
        <w:rPr>
          <w:sz w:val="24"/>
          <w:szCs w:val="24"/>
        </w:rPr>
        <w:lastRenderedPageBreak/>
        <w:t>adicional y, en su caso, se aplicarán las medidas correspondientes de acuerdo con la normativa del evento.</w:t>
      </w:r>
    </w:p>
    <w:p w14:paraId="365B8088" w14:textId="77777777" w:rsidR="00AF635B" w:rsidRDefault="00000000">
      <w:pPr>
        <w:numPr>
          <w:ilvl w:val="1"/>
          <w:numId w:val="10"/>
        </w:numPr>
        <w:spacing w:after="80" w:line="276" w:lineRule="auto"/>
        <w:ind w:right="33" w:hanging="218"/>
        <w:rPr>
          <w:sz w:val="24"/>
          <w:szCs w:val="24"/>
        </w:rPr>
      </w:pPr>
      <w:r>
        <w:rPr>
          <w:sz w:val="24"/>
          <w:szCs w:val="24"/>
        </w:rPr>
        <w:t xml:space="preserve">El Comité Organizador podrá emitir u omitir la valoración de propuestas que no cuenten con la evaluación correspondiente. </w:t>
      </w:r>
    </w:p>
    <w:p w14:paraId="6F5EAC1B" w14:textId="77777777" w:rsidR="00AF635B" w:rsidRDefault="00000000">
      <w:pPr>
        <w:numPr>
          <w:ilvl w:val="1"/>
          <w:numId w:val="10"/>
        </w:numPr>
        <w:spacing w:after="80" w:line="276" w:lineRule="auto"/>
        <w:ind w:right="33" w:hanging="218"/>
        <w:rPr>
          <w:sz w:val="24"/>
          <w:szCs w:val="24"/>
        </w:rPr>
      </w:pPr>
      <w:r>
        <w:rPr>
          <w:sz w:val="24"/>
          <w:szCs w:val="24"/>
        </w:rPr>
        <w:t xml:space="preserve">Los aspirantes de las Instituciones de Educación Superior no pertenecientes a la UJAT, deberán cargar en la plataforma su constancia de estudios vigente del programa educativo emitido por su institución de procedencia. </w:t>
      </w:r>
    </w:p>
    <w:p w14:paraId="1DFD8BAF" w14:textId="77777777" w:rsidR="00AF635B" w:rsidRDefault="00000000">
      <w:pPr>
        <w:numPr>
          <w:ilvl w:val="1"/>
          <w:numId w:val="10"/>
        </w:numPr>
        <w:spacing w:after="80" w:line="276" w:lineRule="auto"/>
        <w:ind w:right="33" w:hanging="218"/>
        <w:rPr>
          <w:sz w:val="24"/>
          <w:szCs w:val="24"/>
        </w:rPr>
      </w:pPr>
      <w:r>
        <w:rPr>
          <w:sz w:val="24"/>
          <w:szCs w:val="24"/>
        </w:rPr>
        <w:t xml:space="preserve">Es responsabilidad de cada proponente verificar que su solicitud esté completa y presentada dentro del plazo establecido en la convocatoria. Las propuestas incompletas, extemporáneas o provenientes de participantes que no hayan asistido al curso-taller no serán consideradas. </w:t>
      </w:r>
    </w:p>
    <w:p w14:paraId="22E4866D" w14:textId="77777777" w:rsidR="00AF635B" w:rsidRDefault="00000000">
      <w:pPr>
        <w:numPr>
          <w:ilvl w:val="1"/>
          <w:numId w:val="10"/>
        </w:numPr>
        <w:spacing w:after="80" w:line="276" w:lineRule="auto"/>
        <w:ind w:right="33" w:hanging="218"/>
        <w:rPr>
          <w:sz w:val="24"/>
          <w:szCs w:val="24"/>
        </w:rPr>
      </w:pPr>
      <w:r>
        <w:rPr>
          <w:sz w:val="24"/>
          <w:szCs w:val="24"/>
        </w:rPr>
        <w:t>La o el estudiante acepta que sus datos son cedidos a la Universidad para el objeto de la presente Convocatoria, respetando en todo caso lo establecido en la Ley Federal de Protección de Datos Personales. La documentación que deba ser clasificada como confidencial o reservada deberá ser expresamente identificada en la solicitud, detallando las partes o secciones que deban ser clasificadas.</w:t>
      </w:r>
    </w:p>
    <w:p w14:paraId="3405D2DF" w14:textId="77777777" w:rsidR="00AF635B" w:rsidRDefault="00000000">
      <w:pPr>
        <w:numPr>
          <w:ilvl w:val="1"/>
          <w:numId w:val="10"/>
        </w:numPr>
        <w:spacing w:after="80" w:line="276" w:lineRule="auto"/>
        <w:ind w:right="33" w:hanging="218"/>
        <w:rPr>
          <w:sz w:val="24"/>
          <w:szCs w:val="24"/>
        </w:rPr>
      </w:pPr>
      <w:r>
        <w:rPr>
          <w:sz w:val="24"/>
          <w:szCs w:val="24"/>
        </w:rPr>
        <w:t xml:space="preserve">Todos los datos son tratados con absoluta confidencialidad, no siendo accesibles a terceros para otras finalidades distintas a las que han sido autorizadas. </w:t>
      </w:r>
    </w:p>
    <w:p w14:paraId="5E779598" w14:textId="77777777" w:rsidR="00AF635B" w:rsidRDefault="00000000">
      <w:pPr>
        <w:numPr>
          <w:ilvl w:val="1"/>
          <w:numId w:val="10"/>
        </w:numPr>
        <w:spacing w:after="0" w:line="276" w:lineRule="auto"/>
        <w:ind w:right="33" w:hanging="218"/>
        <w:rPr>
          <w:sz w:val="24"/>
          <w:szCs w:val="24"/>
        </w:rPr>
      </w:pPr>
      <w:r>
        <w:rPr>
          <w:sz w:val="24"/>
          <w:szCs w:val="24"/>
        </w:rPr>
        <w:t xml:space="preserve">La interpretación de la presente convocatoria, así como cualquier situación no contemplada en ésta, será resuelta por la Secretaría de Investigación, Posgrado y Vinculación a través de la Dirección de Investigación. Para tal efecto, la Dirección Adjunta podrá apoyarse en la Unidad de Asuntos Jurídicos o en la instancia que considere pertinente. </w:t>
      </w:r>
    </w:p>
    <w:p w14:paraId="2CB2C73B" w14:textId="77777777" w:rsidR="00AF635B" w:rsidRDefault="00AF635B">
      <w:pPr>
        <w:spacing w:after="0" w:line="240" w:lineRule="auto"/>
        <w:ind w:left="-5" w:right="0" w:hanging="10"/>
        <w:rPr>
          <w:b/>
          <w:bCs/>
          <w:sz w:val="24"/>
          <w:szCs w:val="24"/>
        </w:rPr>
      </w:pPr>
    </w:p>
    <w:p w14:paraId="6191E232" w14:textId="77777777" w:rsidR="00AF635B" w:rsidRDefault="00000000">
      <w:pPr>
        <w:spacing w:after="100" w:line="240" w:lineRule="auto"/>
        <w:ind w:left="-5" w:right="0" w:hanging="10"/>
        <w:jc w:val="left"/>
        <w:rPr>
          <w:sz w:val="24"/>
          <w:szCs w:val="24"/>
        </w:rPr>
      </w:pPr>
      <w:r>
        <w:rPr>
          <w:b/>
          <w:bCs/>
          <w:sz w:val="24"/>
          <w:szCs w:val="24"/>
        </w:rPr>
        <w:t>Calendario de Actividades</w:t>
      </w:r>
    </w:p>
    <w:tbl>
      <w:tblPr>
        <w:tblStyle w:val="aa"/>
        <w:tblW w:w="9396" w:type="dxa"/>
        <w:jc w:val="center"/>
        <w:tblInd w:w="0" w:type="dxa"/>
        <w:tblLayout w:type="fixed"/>
        <w:tblLook w:val="0400" w:firstRow="0" w:lastRow="0" w:firstColumn="0" w:lastColumn="0" w:noHBand="0" w:noVBand="1"/>
      </w:tblPr>
      <w:tblGrid>
        <w:gridCol w:w="4440"/>
        <w:gridCol w:w="4956"/>
      </w:tblGrid>
      <w:tr w:rsidR="00AF635B" w14:paraId="0512D269" w14:textId="77777777">
        <w:trPr>
          <w:trHeight w:val="251"/>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CFE2F3"/>
            <w:vAlign w:val="center"/>
          </w:tcPr>
          <w:p w14:paraId="349F881C" w14:textId="77777777" w:rsidR="00AF635B" w:rsidRDefault="00000000">
            <w:pPr>
              <w:spacing w:before="40" w:after="40" w:line="252" w:lineRule="auto"/>
              <w:ind w:left="2" w:right="0"/>
              <w:jc w:val="left"/>
              <w:rPr>
                <w:sz w:val="24"/>
                <w:szCs w:val="24"/>
              </w:rPr>
            </w:pPr>
            <w:r>
              <w:rPr>
                <w:b/>
                <w:bCs/>
                <w:sz w:val="24"/>
                <w:szCs w:val="24"/>
              </w:rPr>
              <w:t xml:space="preserve">Actividad </w:t>
            </w:r>
          </w:p>
        </w:tc>
        <w:tc>
          <w:tcPr>
            <w:tcW w:w="4956" w:type="dxa"/>
            <w:tcBorders>
              <w:top w:val="single" w:sz="4" w:space="0" w:color="000000"/>
              <w:left w:val="single" w:sz="4" w:space="0" w:color="000000"/>
              <w:bottom w:val="single" w:sz="4" w:space="0" w:color="000000"/>
              <w:right w:val="single" w:sz="4" w:space="0" w:color="000000"/>
            </w:tcBorders>
            <w:shd w:val="clear" w:color="auto" w:fill="CFE2F3"/>
            <w:vAlign w:val="center"/>
          </w:tcPr>
          <w:p w14:paraId="67355BE2" w14:textId="77777777" w:rsidR="00AF635B" w:rsidRDefault="00000000">
            <w:pPr>
              <w:spacing w:before="40" w:after="40" w:line="252" w:lineRule="auto"/>
              <w:ind w:left="0" w:right="0"/>
              <w:jc w:val="left"/>
              <w:rPr>
                <w:sz w:val="24"/>
                <w:szCs w:val="24"/>
              </w:rPr>
            </w:pPr>
            <w:r>
              <w:rPr>
                <w:b/>
                <w:bCs/>
                <w:sz w:val="24"/>
                <w:szCs w:val="24"/>
              </w:rPr>
              <w:t xml:space="preserve">Fecha </w:t>
            </w:r>
          </w:p>
        </w:tc>
      </w:tr>
      <w:tr w:rsidR="00AF635B" w14:paraId="58365554" w14:textId="77777777">
        <w:trPr>
          <w:trHeight w:val="171"/>
          <w:jc w:val="center"/>
        </w:trPr>
        <w:tc>
          <w:tcPr>
            <w:tcW w:w="4440" w:type="dxa"/>
            <w:tcBorders>
              <w:top w:val="single" w:sz="4" w:space="0" w:color="000000"/>
              <w:left w:val="single" w:sz="4" w:space="0" w:color="000000"/>
              <w:bottom w:val="single" w:sz="4" w:space="0" w:color="000000"/>
              <w:right w:val="single" w:sz="4" w:space="0" w:color="000000"/>
            </w:tcBorders>
            <w:vAlign w:val="center"/>
          </w:tcPr>
          <w:p w14:paraId="3E1EA970" w14:textId="77777777" w:rsidR="00AF635B" w:rsidRDefault="00000000">
            <w:pPr>
              <w:spacing w:before="40" w:after="40" w:line="252" w:lineRule="auto"/>
              <w:ind w:left="2" w:right="0"/>
              <w:jc w:val="left"/>
              <w:rPr>
                <w:sz w:val="24"/>
                <w:szCs w:val="24"/>
              </w:rPr>
            </w:pPr>
            <w:r>
              <w:rPr>
                <w:sz w:val="24"/>
                <w:szCs w:val="24"/>
              </w:rPr>
              <w:t xml:space="preserve">Publicación de convocatoria </w:t>
            </w:r>
          </w:p>
        </w:tc>
        <w:tc>
          <w:tcPr>
            <w:tcW w:w="4956" w:type="dxa"/>
            <w:tcBorders>
              <w:top w:val="single" w:sz="4" w:space="0" w:color="000000"/>
              <w:left w:val="single" w:sz="4" w:space="0" w:color="000000"/>
              <w:bottom w:val="single" w:sz="4" w:space="0" w:color="000000"/>
              <w:right w:val="single" w:sz="4" w:space="0" w:color="000000"/>
            </w:tcBorders>
            <w:vAlign w:val="center"/>
          </w:tcPr>
          <w:p w14:paraId="3956F65E" w14:textId="77777777" w:rsidR="00AF635B" w:rsidRDefault="00000000">
            <w:pPr>
              <w:spacing w:before="40" w:after="40" w:line="252" w:lineRule="auto"/>
              <w:ind w:left="0" w:right="0"/>
              <w:jc w:val="left"/>
              <w:rPr>
                <w:sz w:val="24"/>
                <w:szCs w:val="24"/>
              </w:rPr>
            </w:pPr>
            <w:r>
              <w:rPr>
                <w:sz w:val="24"/>
                <w:szCs w:val="24"/>
              </w:rPr>
              <w:t xml:space="preserve">28 de agosto del 2026 </w:t>
            </w:r>
          </w:p>
        </w:tc>
      </w:tr>
      <w:tr w:rsidR="00AF635B" w14:paraId="62E81D69" w14:textId="77777777">
        <w:trPr>
          <w:trHeight w:val="788"/>
          <w:jc w:val="center"/>
        </w:trPr>
        <w:tc>
          <w:tcPr>
            <w:tcW w:w="4440" w:type="dxa"/>
            <w:tcBorders>
              <w:top w:val="single" w:sz="4" w:space="0" w:color="000000"/>
              <w:left w:val="single" w:sz="4" w:space="0" w:color="000000"/>
              <w:bottom w:val="single" w:sz="4" w:space="0" w:color="000000"/>
              <w:right w:val="single" w:sz="4" w:space="0" w:color="000000"/>
            </w:tcBorders>
            <w:vAlign w:val="center"/>
          </w:tcPr>
          <w:p w14:paraId="377467E9" w14:textId="77777777" w:rsidR="00AF635B" w:rsidRDefault="00000000">
            <w:pPr>
              <w:spacing w:before="40" w:after="40" w:line="252" w:lineRule="auto"/>
              <w:ind w:left="2" w:right="0"/>
              <w:jc w:val="left"/>
              <w:rPr>
                <w:sz w:val="24"/>
                <w:szCs w:val="24"/>
              </w:rPr>
            </w:pPr>
            <w:r>
              <w:rPr>
                <w:sz w:val="24"/>
                <w:szCs w:val="24"/>
              </w:rPr>
              <w:t xml:space="preserve">Registro de propuesta en extenso PDF </w:t>
            </w:r>
          </w:p>
        </w:tc>
        <w:tc>
          <w:tcPr>
            <w:tcW w:w="4956" w:type="dxa"/>
            <w:tcBorders>
              <w:top w:val="single" w:sz="4" w:space="0" w:color="000000"/>
              <w:left w:val="single" w:sz="4" w:space="0" w:color="000000"/>
              <w:bottom w:val="single" w:sz="4" w:space="0" w:color="000000"/>
              <w:right w:val="single" w:sz="4" w:space="0" w:color="000000"/>
            </w:tcBorders>
            <w:vAlign w:val="center"/>
          </w:tcPr>
          <w:p w14:paraId="07C31ACF" w14:textId="77777777" w:rsidR="00AF635B" w:rsidRDefault="00000000">
            <w:pPr>
              <w:spacing w:before="40" w:after="40" w:line="252" w:lineRule="auto"/>
              <w:ind w:left="0" w:right="0"/>
              <w:jc w:val="left"/>
              <w:rPr>
                <w:sz w:val="24"/>
                <w:szCs w:val="24"/>
              </w:rPr>
            </w:pPr>
            <w:r>
              <w:rPr>
                <w:sz w:val="24"/>
                <w:szCs w:val="24"/>
              </w:rPr>
              <w:t xml:space="preserve">Desde la publicación de la convocatoria hasta el día 30 de septiembre a las 23:59 horas </w:t>
            </w:r>
          </w:p>
        </w:tc>
      </w:tr>
      <w:tr w:rsidR="00AF635B" w14:paraId="26E0C517" w14:textId="77777777">
        <w:trPr>
          <w:trHeight w:val="489"/>
          <w:jc w:val="center"/>
        </w:trPr>
        <w:tc>
          <w:tcPr>
            <w:tcW w:w="4440" w:type="dxa"/>
            <w:tcBorders>
              <w:top w:val="single" w:sz="4" w:space="0" w:color="000000"/>
              <w:left w:val="single" w:sz="4" w:space="0" w:color="000000"/>
              <w:bottom w:val="single" w:sz="4" w:space="0" w:color="000000"/>
              <w:right w:val="single" w:sz="4" w:space="0" w:color="000000"/>
            </w:tcBorders>
            <w:vAlign w:val="center"/>
          </w:tcPr>
          <w:p w14:paraId="7DBD3768" w14:textId="77777777" w:rsidR="00AF635B" w:rsidRDefault="00000000">
            <w:pPr>
              <w:spacing w:before="40" w:after="40" w:line="252" w:lineRule="auto"/>
              <w:ind w:left="2" w:right="0"/>
              <w:jc w:val="left"/>
              <w:rPr>
                <w:sz w:val="24"/>
                <w:szCs w:val="24"/>
              </w:rPr>
            </w:pPr>
            <w:r>
              <w:rPr>
                <w:sz w:val="24"/>
                <w:szCs w:val="24"/>
              </w:rPr>
              <w:t xml:space="preserve">Curso-taller de diseño de material audiovisual </w:t>
            </w:r>
          </w:p>
        </w:tc>
        <w:tc>
          <w:tcPr>
            <w:tcW w:w="4956" w:type="dxa"/>
            <w:tcBorders>
              <w:top w:val="single" w:sz="4" w:space="0" w:color="000000"/>
              <w:left w:val="single" w:sz="4" w:space="0" w:color="000000"/>
              <w:bottom w:val="single" w:sz="4" w:space="0" w:color="000000"/>
              <w:right w:val="single" w:sz="4" w:space="0" w:color="000000"/>
            </w:tcBorders>
            <w:vAlign w:val="center"/>
          </w:tcPr>
          <w:p w14:paraId="5F03910F" w14:textId="77777777" w:rsidR="00AF635B" w:rsidRDefault="00000000">
            <w:pPr>
              <w:spacing w:before="40" w:after="40" w:line="252" w:lineRule="auto"/>
              <w:ind w:left="0" w:right="0"/>
              <w:jc w:val="left"/>
              <w:rPr>
                <w:sz w:val="24"/>
                <w:szCs w:val="24"/>
              </w:rPr>
            </w:pPr>
            <w:r>
              <w:rPr>
                <w:sz w:val="24"/>
                <w:szCs w:val="24"/>
              </w:rPr>
              <w:t xml:space="preserve">06 al 08 de octubre </w:t>
            </w:r>
          </w:p>
        </w:tc>
      </w:tr>
      <w:tr w:rsidR="00AF635B" w14:paraId="65B3E7CD" w14:textId="77777777">
        <w:trPr>
          <w:trHeight w:val="730"/>
          <w:jc w:val="center"/>
        </w:trPr>
        <w:tc>
          <w:tcPr>
            <w:tcW w:w="4440" w:type="dxa"/>
            <w:tcBorders>
              <w:top w:val="single" w:sz="4" w:space="0" w:color="000000"/>
              <w:left w:val="single" w:sz="4" w:space="0" w:color="000000"/>
              <w:bottom w:val="single" w:sz="4" w:space="0" w:color="000000"/>
              <w:right w:val="single" w:sz="4" w:space="0" w:color="000000"/>
            </w:tcBorders>
            <w:vAlign w:val="center"/>
          </w:tcPr>
          <w:p w14:paraId="17F5D8A0" w14:textId="77777777" w:rsidR="00AF635B" w:rsidRDefault="00000000">
            <w:pPr>
              <w:spacing w:before="40" w:after="40" w:line="252" w:lineRule="auto"/>
              <w:ind w:left="2" w:right="0"/>
              <w:jc w:val="left"/>
              <w:rPr>
                <w:sz w:val="24"/>
                <w:szCs w:val="24"/>
              </w:rPr>
            </w:pPr>
            <w:r>
              <w:rPr>
                <w:sz w:val="24"/>
                <w:szCs w:val="24"/>
              </w:rPr>
              <w:t xml:space="preserve">Carga de cápsula demostrativa de video (estudiante) </w:t>
            </w:r>
          </w:p>
        </w:tc>
        <w:tc>
          <w:tcPr>
            <w:tcW w:w="4956" w:type="dxa"/>
            <w:tcBorders>
              <w:top w:val="single" w:sz="4" w:space="0" w:color="000000"/>
              <w:left w:val="single" w:sz="4" w:space="0" w:color="000000"/>
              <w:bottom w:val="single" w:sz="4" w:space="0" w:color="000000"/>
              <w:right w:val="single" w:sz="4" w:space="0" w:color="000000"/>
            </w:tcBorders>
            <w:vAlign w:val="center"/>
          </w:tcPr>
          <w:p w14:paraId="4D8440B9" w14:textId="77777777" w:rsidR="00AF635B" w:rsidRDefault="00000000">
            <w:pPr>
              <w:spacing w:before="40" w:after="40" w:line="252" w:lineRule="auto"/>
              <w:ind w:left="0" w:right="0"/>
              <w:jc w:val="left"/>
              <w:rPr>
                <w:sz w:val="24"/>
                <w:szCs w:val="24"/>
              </w:rPr>
            </w:pPr>
            <w:r>
              <w:rPr>
                <w:sz w:val="24"/>
                <w:szCs w:val="24"/>
              </w:rPr>
              <w:t xml:space="preserve">09 de octubre al 06 de noviembre a las 23:59 horas </w:t>
            </w:r>
          </w:p>
        </w:tc>
      </w:tr>
      <w:tr w:rsidR="00AF635B" w14:paraId="64088300" w14:textId="77777777">
        <w:trPr>
          <w:trHeight w:val="807"/>
          <w:jc w:val="center"/>
        </w:trPr>
        <w:tc>
          <w:tcPr>
            <w:tcW w:w="4440" w:type="dxa"/>
            <w:tcBorders>
              <w:top w:val="single" w:sz="4" w:space="0" w:color="000000"/>
              <w:left w:val="single" w:sz="4" w:space="0" w:color="000000"/>
              <w:bottom w:val="single" w:sz="4" w:space="0" w:color="000000"/>
              <w:right w:val="single" w:sz="4" w:space="0" w:color="000000"/>
            </w:tcBorders>
            <w:vAlign w:val="center"/>
          </w:tcPr>
          <w:p w14:paraId="41D08135" w14:textId="77777777" w:rsidR="00AF635B" w:rsidRDefault="00000000">
            <w:pPr>
              <w:spacing w:before="40" w:after="40" w:line="252" w:lineRule="auto"/>
              <w:ind w:left="2" w:right="0"/>
              <w:jc w:val="left"/>
              <w:rPr>
                <w:sz w:val="24"/>
                <w:szCs w:val="24"/>
              </w:rPr>
            </w:pPr>
            <w:r>
              <w:rPr>
                <w:sz w:val="24"/>
                <w:szCs w:val="24"/>
              </w:rPr>
              <w:lastRenderedPageBreak/>
              <w:t xml:space="preserve">Evaluación de extenso y cápsula demostrativa en video mp4  </w:t>
            </w:r>
          </w:p>
        </w:tc>
        <w:tc>
          <w:tcPr>
            <w:tcW w:w="4956" w:type="dxa"/>
            <w:tcBorders>
              <w:top w:val="single" w:sz="4" w:space="0" w:color="000000"/>
              <w:left w:val="single" w:sz="4" w:space="0" w:color="000000"/>
              <w:bottom w:val="single" w:sz="4" w:space="0" w:color="000000"/>
              <w:right w:val="single" w:sz="4" w:space="0" w:color="000000"/>
            </w:tcBorders>
            <w:vAlign w:val="center"/>
          </w:tcPr>
          <w:p w14:paraId="76F9B102" w14:textId="77777777" w:rsidR="00AF635B" w:rsidRDefault="00000000">
            <w:pPr>
              <w:spacing w:before="40" w:after="40" w:line="252" w:lineRule="auto"/>
              <w:ind w:left="0" w:right="0"/>
              <w:jc w:val="left"/>
              <w:rPr>
                <w:sz w:val="24"/>
                <w:szCs w:val="24"/>
              </w:rPr>
            </w:pPr>
            <w:r>
              <w:rPr>
                <w:sz w:val="24"/>
                <w:szCs w:val="24"/>
              </w:rPr>
              <w:t xml:space="preserve">10 de octubre al 09 de noviembre </w:t>
            </w:r>
          </w:p>
        </w:tc>
      </w:tr>
      <w:tr w:rsidR="00AF635B" w14:paraId="06D2B919" w14:textId="77777777">
        <w:trPr>
          <w:trHeight w:val="643"/>
          <w:jc w:val="center"/>
        </w:trPr>
        <w:tc>
          <w:tcPr>
            <w:tcW w:w="4440" w:type="dxa"/>
            <w:tcBorders>
              <w:top w:val="single" w:sz="4" w:space="0" w:color="000000"/>
              <w:left w:val="single" w:sz="4" w:space="0" w:color="000000"/>
              <w:bottom w:val="single" w:sz="4" w:space="0" w:color="000000"/>
              <w:right w:val="single" w:sz="4" w:space="0" w:color="000000"/>
            </w:tcBorders>
            <w:vAlign w:val="center"/>
          </w:tcPr>
          <w:p w14:paraId="359678C8" w14:textId="77777777" w:rsidR="00AF635B" w:rsidRDefault="00000000">
            <w:pPr>
              <w:spacing w:before="40" w:after="40" w:line="252" w:lineRule="auto"/>
              <w:ind w:left="2" w:right="0"/>
              <w:jc w:val="left"/>
              <w:rPr>
                <w:sz w:val="24"/>
                <w:szCs w:val="24"/>
              </w:rPr>
            </w:pPr>
            <w:r>
              <w:rPr>
                <w:sz w:val="24"/>
                <w:szCs w:val="24"/>
              </w:rPr>
              <w:t>Publicación de resultados en páginas oficiales</w:t>
            </w:r>
          </w:p>
        </w:tc>
        <w:tc>
          <w:tcPr>
            <w:tcW w:w="4956" w:type="dxa"/>
            <w:tcBorders>
              <w:top w:val="single" w:sz="4" w:space="0" w:color="000000"/>
              <w:left w:val="single" w:sz="4" w:space="0" w:color="000000"/>
              <w:bottom w:val="single" w:sz="4" w:space="0" w:color="000000"/>
              <w:right w:val="single" w:sz="4" w:space="0" w:color="000000"/>
            </w:tcBorders>
            <w:vAlign w:val="center"/>
          </w:tcPr>
          <w:p w14:paraId="68A46C11" w14:textId="77777777" w:rsidR="00AF635B" w:rsidRDefault="00000000">
            <w:pPr>
              <w:spacing w:before="40" w:after="40" w:line="252" w:lineRule="auto"/>
              <w:ind w:left="0" w:right="0"/>
              <w:jc w:val="left"/>
              <w:rPr>
                <w:sz w:val="24"/>
                <w:szCs w:val="24"/>
              </w:rPr>
            </w:pPr>
            <w:r>
              <w:rPr>
                <w:sz w:val="24"/>
                <w:szCs w:val="24"/>
              </w:rPr>
              <w:t xml:space="preserve">25 de noviembre </w:t>
            </w:r>
          </w:p>
        </w:tc>
      </w:tr>
      <w:tr w:rsidR="00AF635B" w14:paraId="37FA0422" w14:textId="77777777">
        <w:trPr>
          <w:trHeight w:val="838"/>
          <w:jc w:val="center"/>
        </w:trPr>
        <w:tc>
          <w:tcPr>
            <w:tcW w:w="4440" w:type="dxa"/>
            <w:tcBorders>
              <w:top w:val="single" w:sz="4" w:space="0" w:color="000000"/>
              <w:left w:val="single" w:sz="4" w:space="0" w:color="000000"/>
              <w:bottom w:val="single" w:sz="4" w:space="0" w:color="000000"/>
              <w:right w:val="single" w:sz="4" w:space="0" w:color="000000"/>
            </w:tcBorders>
            <w:vAlign w:val="center"/>
          </w:tcPr>
          <w:p w14:paraId="5D139D4B" w14:textId="77777777" w:rsidR="00AF635B" w:rsidRDefault="00000000">
            <w:pPr>
              <w:spacing w:before="40" w:after="40" w:line="252" w:lineRule="auto"/>
              <w:ind w:left="2" w:right="66"/>
              <w:jc w:val="left"/>
              <w:rPr>
                <w:sz w:val="24"/>
                <w:szCs w:val="24"/>
                <w:highlight w:val="yellow"/>
              </w:rPr>
            </w:pPr>
            <w:r>
              <w:rPr>
                <w:sz w:val="24"/>
                <w:szCs w:val="24"/>
              </w:rPr>
              <w:t>Foro de discusión y Ceremonia de entrega de reconocimientos</w:t>
            </w:r>
          </w:p>
        </w:tc>
        <w:tc>
          <w:tcPr>
            <w:tcW w:w="4956" w:type="dxa"/>
            <w:tcBorders>
              <w:top w:val="single" w:sz="4" w:space="0" w:color="000000"/>
              <w:left w:val="single" w:sz="4" w:space="0" w:color="000000"/>
              <w:bottom w:val="single" w:sz="4" w:space="0" w:color="000000"/>
              <w:right w:val="single" w:sz="4" w:space="0" w:color="000000"/>
            </w:tcBorders>
            <w:vAlign w:val="center"/>
          </w:tcPr>
          <w:p w14:paraId="54861C56" w14:textId="77777777" w:rsidR="00AF635B" w:rsidRDefault="00000000">
            <w:pPr>
              <w:spacing w:before="40" w:after="40" w:line="252" w:lineRule="auto"/>
              <w:ind w:left="0" w:right="0"/>
              <w:jc w:val="left"/>
              <w:rPr>
                <w:sz w:val="24"/>
                <w:szCs w:val="24"/>
              </w:rPr>
            </w:pPr>
            <w:r>
              <w:rPr>
                <w:sz w:val="24"/>
                <w:szCs w:val="24"/>
              </w:rPr>
              <w:t xml:space="preserve">27 de noviembre </w:t>
            </w:r>
          </w:p>
        </w:tc>
      </w:tr>
    </w:tbl>
    <w:p w14:paraId="0D7D4D9E" w14:textId="77777777" w:rsidR="00AF635B" w:rsidRDefault="00000000">
      <w:pPr>
        <w:spacing w:after="40" w:line="240" w:lineRule="auto"/>
        <w:ind w:left="0" w:right="0"/>
        <w:rPr>
          <w:sz w:val="24"/>
          <w:szCs w:val="24"/>
        </w:rPr>
      </w:pPr>
      <w:r>
        <w:rPr>
          <w:b/>
          <w:bCs/>
          <w:sz w:val="24"/>
          <w:szCs w:val="24"/>
        </w:rPr>
        <w:t xml:space="preserve"> </w:t>
      </w:r>
    </w:p>
    <w:p w14:paraId="1B1761E5" w14:textId="77777777" w:rsidR="00AF635B" w:rsidRDefault="00000000">
      <w:pPr>
        <w:spacing w:before="160" w:after="100" w:line="240" w:lineRule="auto"/>
        <w:ind w:left="-5" w:right="0" w:hanging="10"/>
        <w:rPr>
          <w:sz w:val="24"/>
          <w:szCs w:val="24"/>
        </w:rPr>
      </w:pPr>
      <w:r>
        <w:rPr>
          <w:b/>
          <w:bCs/>
          <w:sz w:val="24"/>
          <w:szCs w:val="24"/>
        </w:rPr>
        <w:t xml:space="preserve">Glosario de términos </w:t>
      </w:r>
    </w:p>
    <w:p w14:paraId="6B134A35" w14:textId="77777777" w:rsidR="00AF635B" w:rsidRDefault="00000000">
      <w:pPr>
        <w:spacing w:after="40" w:line="240" w:lineRule="auto"/>
        <w:ind w:left="0" w:right="0"/>
        <w:rPr>
          <w:sz w:val="20"/>
          <w:szCs w:val="20"/>
        </w:rPr>
      </w:pPr>
      <w:r>
        <w:rPr>
          <w:b/>
          <w:bCs/>
          <w:sz w:val="24"/>
          <w:szCs w:val="24"/>
        </w:rPr>
        <w:t xml:space="preserve"> </w:t>
      </w:r>
    </w:p>
    <w:p w14:paraId="5E12C00C" w14:textId="77777777" w:rsidR="00AF635B" w:rsidRDefault="00000000">
      <w:pPr>
        <w:spacing w:before="60" w:after="80" w:line="276" w:lineRule="auto"/>
        <w:ind w:left="0" w:right="33"/>
        <w:rPr>
          <w:sz w:val="24"/>
          <w:szCs w:val="24"/>
        </w:rPr>
      </w:pPr>
      <w:r>
        <w:rPr>
          <w:b/>
          <w:bCs/>
          <w:sz w:val="24"/>
          <w:szCs w:val="24"/>
        </w:rPr>
        <w:t xml:space="preserve">Proyecto de Investigación: </w:t>
      </w:r>
      <w:r>
        <w:rPr>
          <w:sz w:val="24"/>
          <w:szCs w:val="24"/>
        </w:rPr>
        <w:t xml:space="preserve">Es una idea o planteamiento que sigue el método científico, pretende recabar todo tipo de información y formular hipótesis acerca de cierto fenómeno social o científico, empleando las diferentes formas de investigación. </w:t>
      </w:r>
    </w:p>
    <w:p w14:paraId="105E82AD" w14:textId="77777777" w:rsidR="00AF635B" w:rsidRDefault="00000000">
      <w:pPr>
        <w:tabs>
          <w:tab w:val="left" w:pos="1260"/>
        </w:tabs>
        <w:spacing w:after="40" w:line="240" w:lineRule="auto"/>
        <w:ind w:left="0" w:right="0"/>
        <w:rPr>
          <w:sz w:val="20"/>
          <w:szCs w:val="20"/>
        </w:rPr>
      </w:pPr>
      <w:r>
        <w:rPr>
          <w:sz w:val="24"/>
          <w:szCs w:val="24"/>
        </w:rPr>
        <w:t xml:space="preserve">  </w:t>
      </w:r>
      <w:r>
        <w:rPr>
          <w:sz w:val="24"/>
          <w:szCs w:val="24"/>
        </w:rPr>
        <w:tab/>
      </w:r>
    </w:p>
    <w:p w14:paraId="14C7D30F" w14:textId="77777777" w:rsidR="00AF635B" w:rsidRDefault="00000000">
      <w:pPr>
        <w:spacing w:before="60" w:after="80" w:line="276" w:lineRule="auto"/>
        <w:ind w:left="0" w:right="33"/>
        <w:rPr>
          <w:sz w:val="24"/>
          <w:szCs w:val="24"/>
        </w:rPr>
      </w:pPr>
      <w:r>
        <w:rPr>
          <w:b/>
          <w:bCs/>
          <w:sz w:val="24"/>
          <w:szCs w:val="24"/>
        </w:rPr>
        <w:t xml:space="preserve">Físico-Matemáticas y Ciencias de la Tierra: </w:t>
      </w:r>
      <w:r>
        <w:rPr>
          <w:sz w:val="24"/>
          <w:szCs w:val="24"/>
        </w:rPr>
        <w:t>Propuestas formuladas en aspectos básicos de astronomía, física, matemáticas, óptica y disciplinas afines; aspectos básicos de geología, geofísica, geoquímica, geografía física, oceanografía, limnología, hidrología, ciencias de la atmósfera y contaminación de agua, aire y suelos y disciplinas afines.</w:t>
      </w:r>
      <w:r>
        <w:rPr>
          <w:b/>
          <w:bCs/>
          <w:sz w:val="24"/>
          <w:szCs w:val="24"/>
        </w:rPr>
        <w:t xml:space="preserve"> </w:t>
      </w:r>
    </w:p>
    <w:p w14:paraId="50F8A05E" w14:textId="77777777" w:rsidR="00AF635B" w:rsidRDefault="00000000">
      <w:pPr>
        <w:tabs>
          <w:tab w:val="left" w:pos="2535"/>
        </w:tabs>
        <w:spacing w:after="40" w:line="240" w:lineRule="auto"/>
        <w:ind w:left="720" w:right="0"/>
        <w:rPr>
          <w:sz w:val="20"/>
          <w:szCs w:val="20"/>
        </w:rPr>
      </w:pPr>
      <w:r>
        <w:rPr>
          <w:sz w:val="24"/>
          <w:szCs w:val="24"/>
        </w:rPr>
        <w:t xml:space="preserve"> </w:t>
      </w:r>
      <w:r>
        <w:rPr>
          <w:sz w:val="24"/>
          <w:szCs w:val="24"/>
        </w:rPr>
        <w:tab/>
      </w:r>
    </w:p>
    <w:p w14:paraId="6D2D1FA5" w14:textId="77777777" w:rsidR="00AF635B" w:rsidRDefault="00000000">
      <w:pPr>
        <w:spacing w:before="60" w:after="80" w:line="276" w:lineRule="auto"/>
        <w:ind w:left="0" w:right="33"/>
        <w:rPr>
          <w:sz w:val="24"/>
          <w:szCs w:val="24"/>
        </w:rPr>
      </w:pPr>
      <w:r>
        <w:rPr>
          <w:b/>
          <w:bCs/>
          <w:sz w:val="24"/>
          <w:szCs w:val="24"/>
        </w:rPr>
        <w:t xml:space="preserve">Biología y Química: </w:t>
      </w:r>
      <w:r>
        <w:rPr>
          <w:sz w:val="24"/>
          <w:szCs w:val="24"/>
        </w:rPr>
        <w:t xml:space="preserve">Propuestas formuladas en aspectos básicos de bioquímica, biofísica, biología, fisiología, biología celular y molecular, neurociencias, genética, ecología, evolución y sistemática de organismos terrestres y acuáticos (marinos y de aguas epicontinentales) tanto vegetales como animales, hongos y microorganismos, así como en disciplinas afines; aspectos básicos de química inorgánica, orgánica o analítica, aislamiento, identificación y síntesis de productos naturales, química farmacológica y disciplinas afines. </w:t>
      </w:r>
    </w:p>
    <w:p w14:paraId="7723F38D" w14:textId="77777777" w:rsidR="00AF635B" w:rsidRDefault="00000000">
      <w:pPr>
        <w:tabs>
          <w:tab w:val="left" w:pos="2385"/>
        </w:tabs>
        <w:spacing w:after="40" w:line="240" w:lineRule="auto"/>
        <w:ind w:left="720" w:right="0"/>
        <w:rPr>
          <w:sz w:val="20"/>
          <w:szCs w:val="20"/>
        </w:rPr>
      </w:pPr>
      <w:r>
        <w:rPr>
          <w:sz w:val="24"/>
          <w:szCs w:val="24"/>
        </w:rPr>
        <w:t xml:space="preserve"> </w:t>
      </w:r>
      <w:r>
        <w:rPr>
          <w:sz w:val="24"/>
          <w:szCs w:val="24"/>
        </w:rPr>
        <w:tab/>
      </w:r>
    </w:p>
    <w:p w14:paraId="394356BE" w14:textId="77777777" w:rsidR="00AF635B" w:rsidRDefault="00000000">
      <w:pPr>
        <w:spacing w:before="60" w:after="80" w:line="276" w:lineRule="auto"/>
        <w:ind w:left="0" w:right="33"/>
        <w:rPr>
          <w:sz w:val="24"/>
          <w:szCs w:val="24"/>
        </w:rPr>
      </w:pPr>
      <w:r>
        <w:rPr>
          <w:b/>
          <w:bCs/>
          <w:sz w:val="24"/>
          <w:szCs w:val="24"/>
        </w:rPr>
        <w:t xml:space="preserve">Medicina y Ciencias de la Salud: </w:t>
      </w:r>
      <w:r>
        <w:rPr>
          <w:sz w:val="24"/>
          <w:szCs w:val="24"/>
        </w:rPr>
        <w:t xml:space="preserve">Propuestas formuladas en aspectos básicos de las ciencias biomédicas, inmunología, salud pública, epidemiología y disciplinas afines. </w:t>
      </w:r>
    </w:p>
    <w:p w14:paraId="67638DDD" w14:textId="77777777" w:rsidR="00AF635B" w:rsidRDefault="00000000">
      <w:pPr>
        <w:spacing w:after="40" w:line="240" w:lineRule="auto"/>
        <w:ind w:left="720" w:right="0"/>
        <w:rPr>
          <w:sz w:val="20"/>
          <w:szCs w:val="20"/>
        </w:rPr>
      </w:pPr>
      <w:r>
        <w:rPr>
          <w:sz w:val="24"/>
          <w:szCs w:val="24"/>
        </w:rPr>
        <w:t xml:space="preserve">  </w:t>
      </w:r>
    </w:p>
    <w:p w14:paraId="71464521" w14:textId="77777777" w:rsidR="00AF635B" w:rsidRDefault="00000000">
      <w:pPr>
        <w:spacing w:before="60" w:after="80" w:line="276" w:lineRule="auto"/>
        <w:ind w:left="0" w:right="33"/>
        <w:rPr>
          <w:sz w:val="24"/>
          <w:szCs w:val="24"/>
        </w:rPr>
      </w:pPr>
      <w:r>
        <w:rPr>
          <w:b/>
          <w:bCs/>
          <w:sz w:val="24"/>
          <w:szCs w:val="24"/>
        </w:rPr>
        <w:t xml:space="preserve">Ciencias de la Conducta y la Educación: </w:t>
      </w:r>
      <w:r>
        <w:rPr>
          <w:sz w:val="24"/>
          <w:szCs w:val="24"/>
        </w:rPr>
        <w:t xml:space="preserve">Propuestas formuladas en aspectos básicos de educación y educación en general, incluida la formación, la pedagogía, la didáctica; educación especial (para personas dotadas, las personas con discapacidades de aprendizaje), psicología, literatura, lingüística y disciplinas afines.   </w:t>
      </w:r>
    </w:p>
    <w:p w14:paraId="2FD6E7C5" w14:textId="77777777" w:rsidR="00AF635B" w:rsidRDefault="00AF635B">
      <w:pPr>
        <w:spacing w:before="60" w:after="80" w:line="276" w:lineRule="auto"/>
        <w:ind w:left="0" w:right="33"/>
        <w:rPr>
          <w:b/>
          <w:bCs/>
          <w:sz w:val="20"/>
          <w:szCs w:val="20"/>
        </w:rPr>
      </w:pPr>
    </w:p>
    <w:p w14:paraId="62862FE1" w14:textId="77777777" w:rsidR="00AF635B" w:rsidRDefault="00000000">
      <w:pPr>
        <w:spacing w:before="60" w:after="80" w:line="276" w:lineRule="auto"/>
        <w:ind w:left="0" w:right="33"/>
        <w:rPr>
          <w:sz w:val="24"/>
          <w:szCs w:val="24"/>
        </w:rPr>
      </w:pPr>
      <w:r>
        <w:rPr>
          <w:b/>
          <w:bCs/>
          <w:sz w:val="24"/>
          <w:szCs w:val="24"/>
        </w:rPr>
        <w:lastRenderedPageBreak/>
        <w:t xml:space="preserve">Humanidades: </w:t>
      </w:r>
      <w:r>
        <w:rPr>
          <w:sz w:val="24"/>
          <w:szCs w:val="24"/>
        </w:rPr>
        <w:t>Propuestas formuladas en aspectos básicos de antropología física, arqueología, estética, etnohistoria, filología, filosofía, historia, arquitectura y urbanismo; estudios de las lenguas o idiomas en general, idiomas específicos, en general estudios de literatura, teoría literaria; literaturas específicas; lingüística.</w:t>
      </w:r>
      <w:r>
        <w:rPr>
          <w:b/>
          <w:bCs/>
          <w:sz w:val="24"/>
          <w:szCs w:val="24"/>
        </w:rPr>
        <w:t xml:space="preserve"> </w:t>
      </w:r>
    </w:p>
    <w:p w14:paraId="50E7B73C" w14:textId="77777777" w:rsidR="00AF635B" w:rsidRDefault="00000000">
      <w:pPr>
        <w:spacing w:after="40" w:line="240" w:lineRule="auto"/>
        <w:ind w:left="720" w:right="0"/>
        <w:rPr>
          <w:sz w:val="20"/>
          <w:szCs w:val="20"/>
        </w:rPr>
      </w:pPr>
      <w:r>
        <w:rPr>
          <w:sz w:val="24"/>
          <w:szCs w:val="24"/>
        </w:rPr>
        <w:t xml:space="preserve"> </w:t>
      </w:r>
    </w:p>
    <w:p w14:paraId="646D533C" w14:textId="77777777" w:rsidR="00AF635B" w:rsidRDefault="00000000">
      <w:pPr>
        <w:spacing w:before="60" w:after="80" w:line="276" w:lineRule="auto"/>
        <w:ind w:left="0" w:right="33"/>
        <w:rPr>
          <w:sz w:val="24"/>
          <w:szCs w:val="24"/>
        </w:rPr>
      </w:pPr>
      <w:r>
        <w:rPr>
          <w:b/>
          <w:bCs/>
          <w:sz w:val="24"/>
          <w:szCs w:val="24"/>
        </w:rPr>
        <w:t xml:space="preserve">Ciencias Sociales: </w:t>
      </w:r>
      <w:r>
        <w:rPr>
          <w:sz w:val="24"/>
          <w:szCs w:val="24"/>
        </w:rPr>
        <w:t>Propuestas formuladas en aspectos básicos de sociología, demografía; antropología, etnología, temas sociales (estudios de género y de la mujer, asuntos sociales, estudios familiares, de trabajo social) antropología social, comunicación, derecho, etnología, economía, administración y políticas públicas y administración privada, ciencias políticas, relaciones internacionales y de disciplinas afines.</w:t>
      </w:r>
      <w:r>
        <w:rPr>
          <w:b/>
          <w:bCs/>
          <w:sz w:val="24"/>
          <w:szCs w:val="24"/>
        </w:rPr>
        <w:t xml:space="preserve"> </w:t>
      </w:r>
    </w:p>
    <w:p w14:paraId="511F07DA" w14:textId="77777777" w:rsidR="00AF635B" w:rsidRDefault="00000000">
      <w:pPr>
        <w:spacing w:after="40" w:line="240" w:lineRule="auto"/>
        <w:ind w:left="720" w:right="0"/>
        <w:rPr>
          <w:sz w:val="20"/>
          <w:szCs w:val="20"/>
        </w:rPr>
      </w:pPr>
      <w:r>
        <w:rPr>
          <w:sz w:val="24"/>
          <w:szCs w:val="24"/>
        </w:rPr>
        <w:t xml:space="preserve"> </w:t>
      </w:r>
    </w:p>
    <w:p w14:paraId="2E7D14FB" w14:textId="77777777" w:rsidR="00AF635B" w:rsidRDefault="00000000">
      <w:pPr>
        <w:spacing w:before="60" w:after="80" w:line="276" w:lineRule="auto"/>
        <w:ind w:left="0" w:right="33"/>
        <w:rPr>
          <w:sz w:val="24"/>
          <w:szCs w:val="24"/>
        </w:rPr>
      </w:pPr>
      <w:r>
        <w:rPr>
          <w:b/>
          <w:bCs/>
          <w:sz w:val="24"/>
          <w:szCs w:val="24"/>
        </w:rPr>
        <w:t xml:space="preserve">Ciencias de Agricultura, Agropecuarias, Forestales y de Ecosistemas: </w:t>
      </w:r>
      <w:r>
        <w:rPr>
          <w:sz w:val="24"/>
          <w:szCs w:val="24"/>
        </w:rPr>
        <w:t xml:space="preserve">Propuestas formuladas en aspectos básicos de biotecnología, acuicultura y pesquerías; ciencias agronómicas y forestales; medicina veterinaria y zootecnia; alimentos; microbiología, biorremediación ambiental, sanidad y fisiología animal y vegetal, y disciplinas afines. </w:t>
      </w:r>
    </w:p>
    <w:p w14:paraId="0F9AB269" w14:textId="77777777" w:rsidR="00AF635B" w:rsidRDefault="00000000">
      <w:pPr>
        <w:spacing w:after="40" w:line="240" w:lineRule="auto"/>
        <w:ind w:left="720" w:right="0"/>
        <w:rPr>
          <w:sz w:val="20"/>
          <w:szCs w:val="20"/>
        </w:rPr>
      </w:pPr>
      <w:r>
        <w:rPr>
          <w:sz w:val="24"/>
          <w:szCs w:val="24"/>
        </w:rPr>
        <w:t xml:space="preserve"> </w:t>
      </w:r>
    </w:p>
    <w:p w14:paraId="3CBB15B9" w14:textId="77777777" w:rsidR="00AF635B" w:rsidRDefault="00000000">
      <w:pPr>
        <w:spacing w:before="60" w:after="80" w:line="276" w:lineRule="auto"/>
        <w:ind w:left="0" w:right="33"/>
        <w:rPr>
          <w:sz w:val="24"/>
          <w:szCs w:val="24"/>
        </w:rPr>
      </w:pPr>
      <w:r>
        <w:rPr>
          <w:b/>
          <w:bCs/>
          <w:sz w:val="24"/>
          <w:szCs w:val="24"/>
        </w:rPr>
        <w:t xml:space="preserve">Ingenierías y Desarrollo Tecnológico: </w:t>
      </w:r>
      <w:r>
        <w:rPr>
          <w:sz w:val="24"/>
          <w:szCs w:val="24"/>
        </w:rPr>
        <w:t xml:space="preserve">Propuestas formuladas en aspectos básicos de las ciencias de las ingenierías industrial, química, electrónica, eléctrica, instrumentación, informática, de sistemas, cómputo, en telecomunicaciones, aeronáutica, de control, robótica, mecatrónica, nuclear, civil, ambiental, mecánica, hidráulica, metalúrgica, cerámica, de materiales, de polímeros, corrosión y de disciplinas afines. </w:t>
      </w:r>
    </w:p>
    <w:p w14:paraId="703D4128" w14:textId="77777777" w:rsidR="00AF635B" w:rsidRDefault="00AF635B">
      <w:pPr>
        <w:spacing w:after="40" w:line="240" w:lineRule="auto"/>
        <w:ind w:left="0" w:right="0"/>
        <w:rPr>
          <w:b/>
          <w:bCs/>
          <w:sz w:val="24"/>
          <w:szCs w:val="24"/>
        </w:rPr>
      </w:pPr>
    </w:p>
    <w:p w14:paraId="78F98B65" w14:textId="77777777" w:rsidR="00AF635B" w:rsidRDefault="00AF635B">
      <w:pPr>
        <w:spacing w:after="40" w:line="240" w:lineRule="auto"/>
        <w:ind w:left="0" w:right="0"/>
        <w:rPr>
          <w:b/>
          <w:bCs/>
          <w:sz w:val="24"/>
          <w:szCs w:val="24"/>
        </w:rPr>
      </w:pPr>
    </w:p>
    <w:p w14:paraId="1865A93D" w14:textId="77777777" w:rsidR="00AF635B" w:rsidRDefault="00000000">
      <w:pPr>
        <w:spacing w:after="40" w:line="240" w:lineRule="auto"/>
        <w:ind w:left="0" w:right="0"/>
        <w:rPr>
          <w:sz w:val="24"/>
          <w:szCs w:val="24"/>
        </w:rPr>
      </w:pPr>
      <w:r>
        <w:rPr>
          <w:b/>
          <w:bCs/>
          <w:sz w:val="24"/>
          <w:szCs w:val="24"/>
        </w:rPr>
        <w:t xml:space="preserve">Contacto </w:t>
      </w:r>
    </w:p>
    <w:p w14:paraId="0F1A5344" w14:textId="77777777" w:rsidR="00AF635B" w:rsidRDefault="00000000">
      <w:pPr>
        <w:spacing w:after="40" w:line="240" w:lineRule="auto"/>
        <w:ind w:left="103" w:right="33"/>
        <w:rPr>
          <w:sz w:val="24"/>
          <w:szCs w:val="24"/>
        </w:rPr>
      </w:pPr>
      <w:r>
        <w:rPr>
          <w:sz w:val="24"/>
          <w:szCs w:val="24"/>
        </w:rPr>
        <w:t xml:space="preserve">Dirección de Investigación </w:t>
      </w:r>
    </w:p>
    <w:p w14:paraId="7FF923D4" w14:textId="77777777" w:rsidR="00AF635B" w:rsidRDefault="00000000">
      <w:pPr>
        <w:spacing w:after="40" w:line="240" w:lineRule="auto"/>
        <w:ind w:left="103" w:right="33"/>
        <w:rPr>
          <w:sz w:val="24"/>
          <w:szCs w:val="24"/>
        </w:rPr>
      </w:pPr>
      <w:r>
        <w:rPr>
          <w:sz w:val="24"/>
          <w:szCs w:val="24"/>
        </w:rPr>
        <w:t xml:space="preserve">Departamento de Promoción y Desarrollo de la Investigación </w:t>
      </w:r>
    </w:p>
    <w:p w14:paraId="13E06AD6" w14:textId="77777777" w:rsidR="00AF635B" w:rsidRDefault="00000000">
      <w:pPr>
        <w:spacing w:after="40" w:line="240" w:lineRule="auto"/>
        <w:ind w:left="103" w:right="0"/>
        <w:rPr>
          <w:sz w:val="24"/>
          <w:szCs w:val="24"/>
        </w:rPr>
      </w:pPr>
      <w:r>
        <w:rPr>
          <w:b/>
          <w:bCs/>
          <w:sz w:val="24"/>
          <w:szCs w:val="24"/>
        </w:rPr>
        <w:t xml:space="preserve">Correo: </w:t>
      </w:r>
      <w:r>
        <w:rPr>
          <w:b/>
          <w:bCs/>
          <w:color w:val="1154CC"/>
          <w:sz w:val="24"/>
          <w:szCs w:val="24"/>
        </w:rPr>
        <w:t>promocionydesarrollo.investigacion@ujat.mx</w:t>
      </w:r>
      <w:r>
        <w:rPr>
          <w:b/>
          <w:bCs/>
          <w:sz w:val="24"/>
          <w:szCs w:val="24"/>
        </w:rPr>
        <w:t xml:space="preserve"> </w:t>
      </w:r>
    </w:p>
    <w:p w14:paraId="236F6019" w14:textId="77777777" w:rsidR="00AF635B" w:rsidRDefault="00000000">
      <w:pPr>
        <w:spacing w:after="40" w:line="240" w:lineRule="auto"/>
        <w:ind w:left="113" w:right="0" w:hanging="10"/>
        <w:rPr>
          <w:sz w:val="24"/>
          <w:szCs w:val="24"/>
        </w:rPr>
      </w:pPr>
      <w:r>
        <w:rPr>
          <w:b/>
          <w:bCs/>
          <w:sz w:val="24"/>
          <w:szCs w:val="24"/>
        </w:rPr>
        <w:t>Tel.</w:t>
      </w:r>
      <w:r>
        <w:rPr>
          <w:sz w:val="24"/>
          <w:szCs w:val="24"/>
        </w:rPr>
        <w:t xml:space="preserve"> 993 3581500 ext. 5011 y 5015</w:t>
      </w:r>
      <w:r>
        <w:rPr>
          <w:b/>
          <w:bCs/>
          <w:sz w:val="24"/>
          <w:szCs w:val="24"/>
        </w:rPr>
        <w:t xml:space="preserve"> </w:t>
      </w:r>
    </w:p>
    <w:sectPr w:rsidR="00AF635B">
      <w:headerReference w:type="even" r:id="rId12"/>
      <w:headerReference w:type="default" r:id="rId13"/>
      <w:headerReference w:type="first" r:id="rId14"/>
      <w:pgSz w:w="11906" w:h="16838"/>
      <w:pgMar w:top="1985" w:right="1417" w:bottom="2410" w:left="1417" w:header="68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E9004" w14:textId="77777777" w:rsidR="0049431B" w:rsidRDefault="0049431B">
      <w:pPr>
        <w:spacing w:after="0" w:line="240" w:lineRule="auto"/>
      </w:pPr>
      <w:r>
        <w:separator/>
      </w:r>
    </w:p>
  </w:endnote>
  <w:endnote w:type="continuationSeparator" w:id="0">
    <w:p w14:paraId="5E63825E" w14:textId="77777777" w:rsidR="0049431B" w:rsidRDefault="00494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CDAAD5A1-DB10-421D-A92A-031120188224}"/>
  </w:font>
  <w:font w:name="Georgia">
    <w:panose1 w:val="02040502050405020303"/>
    <w:charset w:val="00"/>
    <w:family w:val="roman"/>
    <w:pitch w:val="variable"/>
    <w:sig w:usb0="00000287" w:usb1="00000000" w:usb2="00000000" w:usb3="00000000" w:csb0="0000009F" w:csb1="00000000"/>
    <w:embedItalic r:id="rId2" w:fontKey="{C6571BE9-DD4E-4873-AA6A-49EBBC32088D}"/>
  </w:font>
  <w:font w:name="Calibri">
    <w:panose1 w:val="020F0502020204030204"/>
    <w:charset w:val="00"/>
    <w:family w:val="swiss"/>
    <w:pitch w:val="variable"/>
    <w:sig w:usb0="E4002EFF" w:usb1="C200247B" w:usb2="00000009" w:usb3="00000000" w:csb0="000001FF" w:csb1="00000000"/>
    <w:embedRegular r:id="rId3" w:fontKey="{136EA36D-C404-4743-B9FA-8B53AF2FB814}"/>
  </w:font>
  <w:font w:name="Aptos Display">
    <w:charset w:val="00"/>
    <w:family w:val="swiss"/>
    <w:pitch w:val="variable"/>
    <w:sig w:usb0="20000287" w:usb1="00000003" w:usb2="00000000" w:usb3="00000000" w:csb0="0000019F" w:csb1="00000000"/>
    <w:embedRegular r:id="rId4" w:fontKey="{9B683430-66C4-4FB3-8918-D8F368F60005}"/>
  </w:font>
  <w:font w:name="Aptos">
    <w:charset w:val="00"/>
    <w:family w:val="swiss"/>
    <w:pitch w:val="variable"/>
    <w:sig w:usb0="20000287" w:usb1="00000003" w:usb2="00000000" w:usb3="00000000" w:csb0="0000019F" w:csb1="00000000"/>
    <w:embedRegular r:id="rId5" w:fontKey="{C58ED387-8037-4004-9693-360061BF975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26775" w14:textId="77777777" w:rsidR="0049431B" w:rsidRDefault="0049431B">
      <w:pPr>
        <w:spacing w:after="0" w:line="240" w:lineRule="auto"/>
      </w:pPr>
      <w:r>
        <w:separator/>
      </w:r>
    </w:p>
  </w:footnote>
  <w:footnote w:type="continuationSeparator" w:id="0">
    <w:p w14:paraId="26C1C0FF" w14:textId="77777777" w:rsidR="0049431B" w:rsidRDefault="00494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5144" w14:textId="77777777" w:rsidR="00AF635B" w:rsidRDefault="00000000">
    <w:r>
      <w:rPr>
        <w:rFonts w:ascii="Calibri" w:eastAsia="Calibri" w:hAnsi="Calibri" w:cs="Calibri"/>
        <w:noProof/>
        <w:sz w:val="22"/>
        <w:szCs w:val="22"/>
      </w:rPr>
      <mc:AlternateContent>
        <mc:Choice Requires="wpg">
          <w:drawing>
            <wp:anchor distT="0" distB="0" distL="0" distR="0" simplePos="0" relativeHeight="251660288" behindDoc="1" locked="0" layoutInCell="1" hidden="0" allowOverlap="1" wp14:anchorId="7867ED1A" wp14:editId="460000D2">
              <wp:simplePos x="0" y="0"/>
              <wp:positionH relativeFrom="page">
                <wp:posOffset>0</wp:posOffset>
              </wp:positionH>
              <wp:positionV relativeFrom="page">
                <wp:posOffset>0</wp:posOffset>
              </wp:positionV>
              <wp:extent cx="7760208" cy="10058399"/>
              <wp:effectExtent l="0" t="0" r="0" b="0"/>
              <wp:wrapNone/>
              <wp:docPr id="10245" name="Grupo 10245"/>
              <wp:cNvGraphicFramePr/>
              <a:graphic xmlns:a="http://schemas.openxmlformats.org/drawingml/2006/main">
                <a:graphicData uri="http://schemas.microsoft.com/office/word/2010/wordprocessingGroup">
                  <wpg:wgp>
                    <wpg:cNvGrpSpPr/>
                    <wpg:grpSpPr>
                      <a:xfrm>
                        <a:off x="0" y="0"/>
                        <a:ext cx="7760208" cy="10058399"/>
                        <a:chOff x="1465875" y="0"/>
                        <a:chExt cx="7760250" cy="7560000"/>
                      </a:xfrm>
                    </wpg:grpSpPr>
                    <wpg:grpSp>
                      <wpg:cNvPr id="27" name="Grupo 27"/>
                      <wpg:cNvGrpSpPr/>
                      <wpg:grpSpPr>
                        <a:xfrm>
                          <a:off x="1465896" y="0"/>
                          <a:ext cx="7760208" cy="7560000"/>
                          <a:chOff x="1465875" y="0"/>
                          <a:chExt cx="7760250" cy="7560000"/>
                        </a:xfrm>
                      </wpg:grpSpPr>
                      <wps:wsp>
                        <wps:cNvPr id="28" name="Rectángulo 28"/>
                        <wps:cNvSpPr/>
                        <wps:spPr>
                          <a:xfrm>
                            <a:off x="1465875" y="0"/>
                            <a:ext cx="7760250" cy="7560000"/>
                          </a:xfrm>
                          <a:prstGeom prst="rect">
                            <a:avLst/>
                          </a:prstGeom>
                          <a:noFill/>
                          <a:ln>
                            <a:noFill/>
                          </a:ln>
                        </wps:spPr>
                        <wps:txbx>
                          <w:txbxContent>
                            <w:p w14:paraId="33BED298" w14:textId="77777777" w:rsidR="00AF635B" w:rsidRDefault="00AF635B">
                              <w:pPr>
                                <w:spacing w:after="0" w:line="240" w:lineRule="auto"/>
                                <w:ind w:left="0" w:right="0"/>
                                <w:jc w:val="left"/>
                                <w:textDirection w:val="btLr"/>
                              </w:pPr>
                            </w:p>
                          </w:txbxContent>
                        </wps:txbx>
                        <wps:bodyPr spcFirstLastPara="1" wrap="square" lIns="91425" tIns="91425" rIns="91425" bIns="91425" anchor="ctr" anchorCtr="0">
                          <a:noAutofit/>
                        </wps:bodyPr>
                      </wps:wsp>
                      <wpg:grpSp>
                        <wpg:cNvPr id="29" name="Grupo 29"/>
                        <wpg:cNvGrpSpPr/>
                        <wpg:grpSpPr>
                          <a:xfrm>
                            <a:off x="1465896" y="0"/>
                            <a:ext cx="7760208" cy="7560000"/>
                            <a:chOff x="1465875" y="0"/>
                            <a:chExt cx="7760250" cy="7560000"/>
                          </a:xfrm>
                        </wpg:grpSpPr>
                        <wps:wsp>
                          <wps:cNvPr id="30" name="Rectángulo 30"/>
                          <wps:cNvSpPr/>
                          <wps:spPr>
                            <a:xfrm>
                              <a:off x="1465875" y="0"/>
                              <a:ext cx="7760250" cy="7560000"/>
                            </a:xfrm>
                            <a:prstGeom prst="rect">
                              <a:avLst/>
                            </a:prstGeom>
                            <a:noFill/>
                            <a:ln>
                              <a:noFill/>
                            </a:ln>
                          </wps:spPr>
                          <wps:txbx>
                            <w:txbxContent>
                              <w:p w14:paraId="6F3C81B5"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31" name="Grupo 31"/>
                          <wpg:cNvGrpSpPr/>
                          <wpg:grpSpPr>
                            <a:xfrm>
                              <a:off x="1465896" y="0"/>
                              <a:ext cx="7760208" cy="7560000"/>
                              <a:chOff x="1465875" y="0"/>
                              <a:chExt cx="7760250" cy="7560000"/>
                            </a:xfrm>
                          </wpg:grpSpPr>
                          <wps:wsp>
                            <wps:cNvPr id="32" name="Rectángulo 32"/>
                            <wps:cNvSpPr/>
                            <wps:spPr>
                              <a:xfrm>
                                <a:off x="1465875" y="0"/>
                                <a:ext cx="7760250" cy="7560000"/>
                              </a:xfrm>
                              <a:prstGeom prst="rect">
                                <a:avLst/>
                              </a:prstGeom>
                              <a:noFill/>
                              <a:ln>
                                <a:noFill/>
                              </a:ln>
                            </wps:spPr>
                            <wps:txbx>
                              <w:txbxContent>
                                <w:p w14:paraId="2BCCEF65"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33" name="Grupo 33"/>
                            <wpg:cNvGrpSpPr/>
                            <wpg:grpSpPr>
                              <a:xfrm>
                                <a:off x="1465896" y="0"/>
                                <a:ext cx="7760208" cy="7560000"/>
                                <a:chOff x="1465875" y="0"/>
                                <a:chExt cx="7760250" cy="7560000"/>
                              </a:xfrm>
                            </wpg:grpSpPr>
                            <wps:wsp>
                              <wps:cNvPr id="34" name="Rectángulo 34"/>
                              <wps:cNvSpPr/>
                              <wps:spPr>
                                <a:xfrm>
                                  <a:off x="1465875" y="0"/>
                                  <a:ext cx="7760250" cy="7560000"/>
                                </a:xfrm>
                                <a:prstGeom prst="rect">
                                  <a:avLst/>
                                </a:prstGeom>
                                <a:noFill/>
                                <a:ln>
                                  <a:noFill/>
                                </a:ln>
                              </wps:spPr>
                              <wps:txbx>
                                <w:txbxContent>
                                  <w:p w14:paraId="19095461"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35" name="Grupo 35"/>
                              <wpg:cNvGrpSpPr/>
                              <wpg:grpSpPr>
                                <a:xfrm>
                                  <a:off x="1465896" y="0"/>
                                  <a:ext cx="7760208" cy="7560000"/>
                                  <a:chOff x="1465875" y="0"/>
                                  <a:chExt cx="7760250" cy="7560000"/>
                                </a:xfrm>
                              </wpg:grpSpPr>
                              <wps:wsp>
                                <wps:cNvPr id="36" name="Rectángulo 36"/>
                                <wps:cNvSpPr/>
                                <wps:spPr>
                                  <a:xfrm>
                                    <a:off x="1465875" y="0"/>
                                    <a:ext cx="7760250" cy="7560000"/>
                                  </a:xfrm>
                                  <a:prstGeom prst="rect">
                                    <a:avLst/>
                                  </a:prstGeom>
                                  <a:noFill/>
                                  <a:ln>
                                    <a:noFill/>
                                  </a:ln>
                                </wps:spPr>
                                <wps:txbx>
                                  <w:txbxContent>
                                    <w:p w14:paraId="38DB60AB"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37" name="Grupo 37"/>
                                <wpg:cNvGrpSpPr/>
                                <wpg:grpSpPr>
                                  <a:xfrm>
                                    <a:off x="1465896" y="0"/>
                                    <a:ext cx="7760209" cy="7559982"/>
                                    <a:chOff x="0" y="0"/>
                                    <a:chExt cx="7760209" cy="10058375"/>
                                  </a:xfrm>
                                </wpg:grpSpPr>
                                <wps:wsp>
                                  <wps:cNvPr id="38" name="Rectángulo 38"/>
                                  <wps:cNvSpPr/>
                                  <wps:spPr>
                                    <a:xfrm>
                                      <a:off x="0" y="0"/>
                                      <a:ext cx="7760200" cy="10058375"/>
                                    </a:xfrm>
                                    <a:prstGeom prst="rect">
                                      <a:avLst/>
                                    </a:prstGeom>
                                    <a:noFill/>
                                    <a:ln>
                                      <a:noFill/>
                                    </a:ln>
                                  </wps:spPr>
                                  <wps:txbx>
                                    <w:txbxContent>
                                      <w:p w14:paraId="655A6567"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39" name="Shape 26"/>
                                    <pic:cNvPicPr preferRelativeResize="0"/>
                                  </pic:nvPicPr>
                                  <pic:blipFill rotWithShape="1">
                                    <a:blip r:embed="rId1">
                                      <a:alphaModFix/>
                                    </a:blip>
                                    <a:srcRect/>
                                    <a:stretch/>
                                  </pic:blipFill>
                                  <pic:spPr>
                                    <a:xfrm>
                                      <a:off x="0" y="0"/>
                                      <a:ext cx="7760209" cy="10055352"/>
                                    </a:xfrm>
                                    <a:prstGeom prst="rect">
                                      <a:avLst/>
                                    </a:prstGeom>
                                    <a:noFill/>
                                    <a:ln>
                                      <a:noFill/>
                                    </a:ln>
                                  </pic:spPr>
                                </pic:pic>
                              </wpg:grpSp>
                            </wpg:grpSp>
                          </wpg:grpSp>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760208" cy="10058399"/>
              <wp:effectExtent b="0" l="0" r="0" t="0"/>
              <wp:wrapNone/>
              <wp:docPr id="1024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760208" cy="10058399"/>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224A4" w14:textId="77777777" w:rsidR="00AF635B" w:rsidRDefault="00000000">
    <w:pPr>
      <w:pBdr>
        <w:top w:val="nil"/>
        <w:left w:val="nil"/>
        <w:bottom w:val="nil"/>
        <w:right w:val="nil"/>
        <w:between w:val="nil"/>
      </w:pBdr>
      <w:tabs>
        <w:tab w:val="center" w:pos="4419"/>
        <w:tab w:val="right" w:pos="8838"/>
      </w:tabs>
      <w:spacing w:after="0" w:line="240" w:lineRule="auto"/>
      <w:ind w:firstLine="370"/>
      <w:rPr>
        <w:color w:val="000000"/>
      </w:rPr>
    </w:pPr>
    <w:r>
      <w:rPr>
        <w:noProof/>
      </w:rPr>
      <w:drawing>
        <wp:anchor distT="0" distB="0" distL="0" distR="0" simplePos="0" relativeHeight="251658240" behindDoc="1" locked="0" layoutInCell="1" hidden="0" allowOverlap="1" wp14:anchorId="092C543B" wp14:editId="35CDDAFE">
          <wp:simplePos x="0" y="0"/>
          <wp:positionH relativeFrom="column">
            <wp:posOffset>-895032</wp:posOffset>
          </wp:positionH>
          <wp:positionV relativeFrom="paragraph">
            <wp:posOffset>-428624</wp:posOffset>
          </wp:positionV>
          <wp:extent cx="7562533" cy="10696575"/>
          <wp:effectExtent l="0" t="0" r="635" b="0"/>
          <wp:wrapNone/>
          <wp:docPr id="102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alphaModFix amt="80000"/>
                  </a:blip>
                  <a:srcRect/>
                  <a:stretch>
                    <a:fillRect/>
                  </a:stretch>
                </pic:blipFill>
                <pic:spPr>
                  <a:xfrm>
                    <a:off x="0" y="0"/>
                    <a:ext cx="7562533" cy="1069657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C837" w14:textId="77777777" w:rsidR="00AF635B" w:rsidRDefault="00000000">
    <w:r>
      <w:rPr>
        <w:rFonts w:ascii="Calibri" w:eastAsia="Calibri" w:hAnsi="Calibri" w:cs="Calibri"/>
        <w:noProof/>
        <w:sz w:val="22"/>
        <w:szCs w:val="22"/>
      </w:rPr>
      <mc:AlternateContent>
        <mc:Choice Requires="wpg">
          <w:drawing>
            <wp:anchor distT="0" distB="0" distL="0" distR="0" simplePos="0" relativeHeight="251659264" behindDoc="1" locked="0" layoutInCell="1" hidden="0" allowOverlap="1" wp14:anchorId="3D95FAB9" wp14:editId="3DC063EC">
              <wp:simplePos x="0" y="0"/>
              <wp:positionH relativeFrom="page">
                <wp:posOffset>0</wp:posOffset>
              </wp:positionH>
              <wp:positionV relativeFrom="page">
                <wp:posOffset>0</wp:posOffset>
              </wp:positionV>
              <wp:extent cx="7760208" cy="10058399"/>
              <wp:effectExtent l="0" t="0" r="0" b="0"/>
              <wp:wrapNone/>
              <wp:docPr id="10244" name="Grupo 10244"/>
              <wp:cNvGraphicFramePr/>
              <a:graphic xmlns:a="http://schemas.openxmlformats.org/drawingml/2006/main">
                <a:graphicData uri="http://schemas.microsoft.com/office/word/2010/wordprocessingGroup">
                  <wpg:wgp>
                    <wpg:cNvGrpSpPr/>
                    <wpg:grpSpPr>
                      <a:xfrm>
                        <a:off x="0" y="0"/>
                        <a:ext cx="7760208" cy="10058399"/>
                        <a:chOff x="1465875" y="0"/>
                        <a:chExt cx="7760250" cy="7560000"/>
                      </a:xfrm>
                    </wpg:grpSpPr>
                    <wpg:grpSp>
                      <wpg:cNvPr id="14" name="Grupo 14"/>
                      <wpg:cNvGrpSpPr/>
                      <wpg:grpSpPr>
                        <a:xfrm>
                          <a:off x="1465896" y="0"/>
                          <a:ext cx="7760208" cy="7560000"/>
                          <a:chOff x="1465875" y="0"/>
                          <a:chExt cx="7760250" cy="7560000"/>
                        </a:xfrm>
                      </wpg:grpSpPr>
                      <wps:wsp>
                        <wps:cNvPr id="15" name="Rectángulo 15"/>
                        <wps:cNvSpPr/>
                        <wps:spPr>
                          <a:xfrm>
                            <a:off x="1465875" y="0"/>
                            <a:ext cx="7760250" cy="7560000"/>
                          </a:xfrm>
                          <a:prstGeom prst="rect">
                            <a:avLst/>
                          </a:prstGeom>
                          <a:noFill/>
                          <a:ln>
                            <a:noFill/>
                          </a:ln>
                        </wps:spPr>
                        <wps:txbx>
                          <w:txbxContent>
                            <w:p w14:paraId="78A0D075" w14:textId="77777777" w:rsidR="00AF635B" w:rsidRDefault="00AF635B">
                              <w:pPr>
                                <w:spacing w:after="0" w:line="240" w:lineRule="auto"/>
                                <w:ind w:left="0" w:right="0"/>
                                <w:jc w:val="left"/>
                                <w:textDirection w:val="btLr"/>
                              </w:pPr>
                            </w:p>
                          </w:txbxContent>
                        </wps:txbx>
                        <wps:bodyPr spcFirstLastPara="1" wrap="square" lIns="91425" tIns="91425" rIns="91425" bIns="91425" anchor="ctr" anchorCtr="0">
                          <a:noAutofit/>
                        </wps:bodyPr>
                      </wps:wsp>
                      <wpg:grpSp>
                        <wpg:cNvPr id="16" name="Grupo 16"/>
                        <wpg:cNvGrpSpPr/>
                        <wpg:grpSpPr>
                          <a:xfrm>
                            <a:off x="1465896" y="0"/>
                            <a:ext cx="7760208" cy="7560000"/>
                            <a:chOff x="1465875" y="0"/>
                            <a:chExt cx="7760250" cy="7560000"/>
                          </a:xfrm>
                        </wpg:grpSpPr>
                        <wps:wsp>
                          <wps:cNvPr id="17" name="Rectángulo 17"/>
                          <wps:cNvSpPr/>
                          <wps:spPr>
                            <a:xfrm>
                              <a:off x="1465875" y="0"/>
                              <a:ext cx="7760250" cy="7560000"/>
                            </a:xfrm>
                            <a:prstGeom prst="rect">
                              <a:avLst/>
                            </a:prstGeom>
                            <a:noFill/>
                            <a:ln>
                              <a:noFill/>
                            </a:ln>
                          </wps:spPr>
                          <wps:txbx>
                            <w:txbxContent>
                              <w:p w14:paraId="199F5368"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18" name="Grupo 18"/>
                          <wpg:cNvGrpSpPr/>
                          <wpg:grpSpPr>
                            <a:xfrm>
                              <a:off x="1465896" y="0"/>
                              <a:ext cx="7760208" cy="7560000"/>
                              <a:chOff x="1465875" y="0"/>
                              <a:chExt cx="7760250" cy="7560000"/>
                            </a:xfrm>
                          </wpg:grpSpPr>
                          <wps:wsp>
                            <wps:cNvPr id="19" name="Rectángulo 19"/>
                            <wps:cNvSpPr/>
                            <wps:spPr>
                              <a:xfrm>
                                <a:off x="1465875" y="0"/>
                                <a:ext cx="7760250" cy="7560000"/>
                              </a:xfrm>
                              <a:prstGeom prst="rect">
                                <a:avLst/>
                              </a:prstGeom>
                              <a:noFill/>
                              <a:ln>
                                <a:noFill/>
                              </a:ln>
                            </wps:spPr>
                            <wps:txbx>
                              <w:txbxContent>
                                <w:p w14:paraId="526D0754"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20" name="Grupo 20"/>
                            <wpg:cNvGrpSpPr/>
                            <wpg:grpSpPr>
                              <a:xfrm>
                                <a:off x="1465896" y="0"/>
                                <a:ext cx="7760208" cy="7560000"/>
                                <a:chOff x="1465875" y="0"/>
                                <a:chExt cx="7760250" cy="7560000"/>
                              </a:xfrm>
                            </wpg:grpSpPr>
                            <wps:wsp>
                              <wps:cNvPr id="21" name="Rectángulo 21"/>
                              <wps:cNvSpPr/>
                              <wps:spPr>
                                <a:xfrm>
                                  <a:off x="1465875" y="0"/>
                                  <a:ext cx="7760250" cy="7560000"/>
                                </a:xfrm>
                                <a:prstGeom prst="rect">
                                  <a:avLst/>
                                </a:prstGeom>
                                <a:noFill/>
                                <a:ln>
                                  <a:noFill/>
                                </a:ln>
                              </wps:spPr>
                              <wps:txbx>
                                <w:txbxContent>
                                  <w:p w14:paraId="2AF3EA41"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22" name="Grupo 22"/>
                              <wpg:cNvGrpSpPr/>
                              <wpg:grpSpPr>
                                <a:xfrm>
                                  <a:off x="1465896" y="0"/>
                                  <a:ext cx="7760208" cy="7560000"/>
                                  <a:chOff x="1465875" y="0"/>
                                  <a:chExt cx="7760250" cy="7560000"/>
                                </a:xfrm>
                              </wpg:grpSpPr>
                              <wps:wsp>
                                <wps:cNvPr id="23" name="Rectángulo 23"/>
                                <wps:cNvSpPr/>
                                <wps:spPr>
                                  <a:xfrm>
                                    <a:off x="1465875" y="0"/>
                                    <a:ext cx="7760250" cy="7560000"/>
                                  </a:xfrm>
                                  <a:prstGeom prst="rect">
                                    <a:avLst/>
                                  </a:prstGeom>
                                  <a:noFill/>
                                  <a:ln>
                                    <a:noFill/>
                                  </a:ln>
                                </wps:spPr>
                                <wps:txbx>
                                  <w:txbxContent>
                                    <w:p w14:paraId="2F01F453"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wpg:grpSp>
                                <wpg:cNvPr id="24" name="Grupo 24"/>
                                <wpg:cNvGrpSpPr/>
                                <wpg:grpSpPr>
                                  <a:xfrm>
                                    <a:off x="1465896" y="0"/>
                                    <a:ext cx="7760209" cy="7559982"/>
                                    <a:chOff x="0" y="0"/>
                                    <a:chExt cx="7760209" cy="10058375"/>
                                  </a:xfrm>
                                </wpg:grpSpPr>
                                <wps:wsp>
                                  <wps:cNvPr id="25" name="Rectángulo 25"/>
                                  <wps:cNvSpPr/>
                                  <wps:spPr>
                                    <a:xfrm>
                                      <a:off x="0" y="0"/>
                                      <a:ext cx="7760200" cy="10058375"/>
                                    </a:xfrm>
                                    <a:prstGeom prst="rect">
                                      <a:avLst/>
                                    </a:prstGeom>
                                    <a:noFill/>
                                    <a:ln>
                                      <a:noFill/>
                                    </a:ln>
                                  </wps:spPr>
                                  <wps:txbx>
                                    <w:txbxContent>
                                      <w:p w14:paraId="174CF8D3" w14:textId="77777777" w:rsidR="00AF635B" w:rsidRDefault="00AF635B">
                                        <w:pPr>
                                          <w:spacing w:after="0" w:line="240" w:lineRule="auto"/>
                                          <w:ind w:left="0" w:right="0" w:hanging="37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26" name="Shape 14"/>
                                    <pic:cNvPicPr preferRelativeResize="0"/>
                                  </pic:nvPicPr>
                                  <pic:blipFill rotWithShape="1">
                                    <a:blip r:embed="rId1">
                                      <a:alphaModFix/>
                                    </a:blip>
                                    <a:srcRect/>
                                    <a:stretch/>
                                  </pic:blipFill>
                                  <pic:spPr>
                                    <a:xfrm>
                                      <a:off x="0" y="0"/>
                                      <a:ext cx="7760209" cy="10055352"/>
                                    </a:xfrm>
                                    <a:prstGeom prst="rect">
                                      <a:avLst/>
                                    </a:prstGeom>
                                    <a:noFill/>
                                    <a:ln>
                                      <a:noFill/>
                                    </a:ln>
                                  </pic:spPr>
                                </pic:pic>
                              </wpg:grpSp>
                            </wpg:grpSp>
                          </wpg:grpSp>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760208" cy="10058399"/>
              <wp:effectExtent b="0" l="0" r="0" t="0"/>
              <wp:wrapNone/>
              <wp:docPr id="10244"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760208" cy="10058399"/>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C458C"/>
    <w:multiLevelType w:val="multilevel"/>
    <w:tmpl w:val="B686AD8E"/>
    <w:lvl w:ilvl="0">
      <w:start w:val="1"/>
      <w:numFmt w:val="decimal"/>
      <w:lvlText w:val="%1."/>
      <w:lvlJc w:val="left"/>
      <w:pPr>
        <w:ind w:left="360" w:hanging="360"/>
      </w:pPr>
      <w:rPr>
        <w:rFonts w:ascii="Arial" w:eastAsia="Arial" w:hAnsi="Arial" w:cs="Arial"/>
        <w:b/>
        <w:bCs/>
        <w:i w:val="0"/>
        <w:iCs w:val="0"/>
        <w:strike w:val="0"/>
        <w:color w:val="000000"/>
        <w:sz w:val="22"/>
        <w:szCs w:val="22"/>
        <w:u w:val="none"/>
        <w:shd w:val="clear" w:color="auto" w:fill="auto"/>
        <w:vertAlign w:val="baseline"/>
      </w:rPr>
    </w:lvl>
    <w:lvl w:ilvl="1">
      <w:start w:val="1"/>
      <w:numFmt w:val="decimal"/>
      <w:lvlText w:val="%2."/>
      <w:lvlJc w:val="left"/>
      <w:pPr>
        <w:ind w:left="360" w:hanging="360"/>
      </w:pPr>
      <w:rPr>
        <w:b w:val="0"/>
        <w:bCs w:val="0"/>
      </w:rPr>
    </w:lvl>
    <w:lvl w:ilvl="2">
      <w:start w:val="1"/>
      <w:numFmt w:val="decimal"/>
      <w:lvlText w:val="%3."/>
      <w:lvlJc w:val="left"/>
      <w:pPr>
        <w:ind w:left="360" w:hanging="360"/>
      </w:pPr>
      <w:rPr>
        <w:b/>
        <w:bCs/>
        <w:i w:val="0"/>
        <w:iCs w:val="0"/>
        <w:strike w:val="0"/>
        <w:color w:val="000000"/>
        <w:sz w:val="24"/>
        <w:szCs w:val="24"/>
        <w:u w:val="none"/>
        <w:shd w:val="clear" w:color="auto" w:fill="auto"/>
        <w:vertAlign w:val="baseline"/>
      </w:rPr>
    </w:lvl>
    <w:lvl w:ilvl="3">
      <w:start w:val="1"/>
      <w:numFmt w:val="bullet"/>
      <w:lvlText w:val="•"/>
      <w:lvlJc w:val="left"/>
      <w:pPr>
        <w:ind w:left="1800" w:hanging="1800"/>
      </w:pPr>
      <w:rPr>
        <w:rFonts w:ascii="Courier New" w:eastAsia="Courier New" w:hAnsi="Courier New" w:cs="Courier New"/>
        <w:b/>
        <w:bCs/>
        <w:i w:val="0"/>
        <w:iCs w:val="0"/>
        <w:strike w:val="0"/>
        <w:color w:val="000000"/>
        <w:sz w:val="24"/>
        <w:szCs w:val="24"/>
        <w:u w:val="none"/>
        <w:shd w:val="clear" w:color="auto" w:fill="auto"/>
        <w:vertAlign w:val="baseline"/>
      </w:rPr>
    </w:lvl>
    <w:lvl w:ilvl="4">
      <w:start w:val="1"/>
      <w:numFmt w:val="bullet"/>
      <w:lvlText w:val="o"/>
      <w:lvlJc w:val="left"/>
      <w:pPr>
        <w:ind w:left="2520" w:hanging="2520"/>
      </w:pPr>
      <w:rPr>
        <w:rFonts w:ascii="Courier New" w:eastAsia="Courier New" w:hAnsi="Courier New" w:cs="Courier New"/>
        <w:b/>
        <w:bCs/>
        <w:i w:val="0"/>
        <w:iCs w:val="0"/>
        <w:strike w:val="0"/>
        <w:color w:val="000000"/>
        <w:sz w:val="24"/>
        <w:szCs w:val="24"/>
        <w:u w:val="none"/>
        <w:shd w:val="clear" w:color="auto" w:fill="auto"/>
        <w:vertAlign w:val="baseline"/>
      </w:rPr>
    </w:lvl>
    <w:lvl w:ilvl="5">
      <w:start w:val="1"/>
      <w:numFmt w:val="bullet"/>
      <w:lvlText w:val="▪"/>
      <w:lvlJc w:val="left"/>
      <w:pPr>
        <w:ind w:left="3240" w:hanging="3240"/>
      </w:pPr>
      <w:rPr>
        <w:rFonts w:ascii="Courier New" w:eastAsia="Courier New" w:hAnsi="Courier New" w:cs="Courier New"/>
        <w:b/>
        <w:bCs/>
        <w:i w:val="0"/>
        <w:iCs w:val="0"/>
        <w:strike w:val="0"/>
        <w:color w:val="000000"/>
        <w:sz w:val="24"/>
        <w:szCs w:val="24"/>
        <w:u w:val="none"/>
        <w:shd w:val="clear" w:color="auto" w:fill="auto"/>
        <w:vertAlign w:val="baseline"/>
      </w:rPr>
    </w:lvl>
    <w:lvl w:ilvl="6">
      <w:start w:val="1"/>
      <w:numFmt w:val="bullet"/>
      <w:lvlText w:val="•"/>
      <w:lvlJc w:val="left"/>
      <w:pPr>
        <w:ind w:left="3960" w:hanging="3960"/>
      </w:pPr>
      <w:rPr>
        <w:rFonts w:ascii="Courier New" w:eastAsia="Courier New" w:hAnsi="Courier New" w:cs="Courier New"/>
        <w:b/>
        <w:bCs/>
        <w:i w:val="0"/>
        <w:iCs w:val="0"/>
        <w:strike w:val="0"/>
        <w:color w:val="000000"/>
        <w:sz w:val="24"/>
        <w:szCs w:val="24"/>
        <w:u w:val="none"/>
        <w:shd w:val="clear" w:color="auto" w:fill="auto"/>
        <w:vertAlign w:val="baseline"/>
      </w:rPr>
    </w:lvl>
    <w:lvl w:ilvl="7">
      <w:start w:val="1"/>
      <w:numFmt w:val="bullet"/>
      <w:lvlText w:val="o"/>
      <w:lvlJc w:val="left"/>
      <w:pPr>
        <w:ind w:left="4680" w:hanging="4680"/>
      </w:pPr>
      <w:rPr>
        <w:rFonts w:ascii="Courier New" w:eastAsia="Courier New" w:hAnsi="Courier New" w:cs="Courier New"/>
        <w:b/>
        <w:bCs/>
        <w:i w:val="0"/>
        <w:iCs w:val="0"/>
        <w:strike w:val="0"/>
        <w:color w:val="000000"/>
        <w:sz w:val="24"/>
        <w:szCs w:val="24"/>
        <w:u w:val="none"/>
        <w:shd w:val="clear" w:color="auto" w:fill="auto"/>
        <w:vertAlign w:val="baseline"/>
      </w:rPr>
    </w:lvl>
    <w:lvl w:ilvl="8">
      <w:start w:val="1"/>
      <w:numFmt w:val="bullet"/>
      <w:lvlText w:val="▪"/>
      <w:lvlJc w:val="left"/>
      <w:pPr>
        <w:ind w:left="5400" w:hanging="5400"/>
      </w:pPr>
      <w:rPr>
        <w:rFonts w:ascii="Courier New" w:eastAsia="Courier New" w:hAnsi="Courier New" w:cs="Courier New"/>
        <w:b/>
        <w:bCs/>
        <w:i w:val="0"/>
        <w:iCs w:val="0"/>
        <w:strike w:val="0"/>
        <w:color w:val="000000"/>
        <w:sz w:val="24"/>
        <w:szCs w:val="24"/>
        <w:u w:val="none"/>
        <w:shd w:val="clear" w:color="auto" w:fill="auto"/>
        <w:vertAlign w:val="baseline"/>
      </w:rPr>
    </w:lvl>
  </w:abstractNum>
  <w:abstractNum w:abstractNumId="1" w15:restartNumberingAfterBreak="0">
    <w:nsid w:val="18095563"/>
    <w:multiLevelType w:val="multilevel"/>
    <w:tmpl w:val="0D84BED0"/>
    <w:lvl w:ilvl="0">
      <w:start w:val="1"/>
      <w:numFmt w:val="bullet"/>
      <w:lvlText w:val="●"/>
      <w:lvlJc w:val="left"/>
      <w:pPr>
        <w:ind w:left="1090" w:hanging="360"/>
      </w:pPr>
      <w:rPr>
        <w:rFonts w:ascii="Noto Sans Symbols" w:eastAsia="Noto Sans Symbols" w:hAnsi="Noto Sans Symbols" w:cs="Noto Sans Symbols"/>
      </w:rPr>
    </w:lvl>
    <w:lvl w:ilvl="1">
      <w:start w:val="1"/>
      <w:numFmt w:val="bullet"/>
      <w:lvlText w:val="o"/>
      <w:lvlJc w:val="left"/>
      <w:pPr>
        <w:ind w:left="1810" w:hanging="360"/>
      </w:pPr>
      <w:rPr>
        <w:rFonts w:ascii="Courier New" w:eastAsia="Courier New" w:hAnsi="Courier New" w:cs="Courier New"/>
      </w:rPr>
    </w:lvl>
    <w:lvl w:ilvl="2">
      <w:start w:val="1"/>
      <w:numFmt w:val="bullet"/>
      <w:lvlText w:val="▪"/>
      <w:lvlJc w:val="left"/>
      <w:pPr>
        <w:ind w:left="2530" w:hanging="360"/>
      </w:pPr>
      <w:rPr>
        <w:rFonts w:ascii="Noto Sans Symbols" w:eastAsia="Noto Sans Symbols" w:hAnsi="Noto Sans Symbols" w:cs="Noto Sans Symbols"/>
      </w:rPr>
    </w:lvl>
    <w:lvl w:ilvl="3">
      <w:start w:val="1"/>
      <w:numFmt w:val="bullet"/>
      <w:lvlText w:val="●"/>
      <w:lvlJc w:val="left"/>
      <w:pPr>
        <w:ind w:left="3250" w:hanging="360"/>
      </w:pPr>
      <w:rPr>
        <w:rFonts w:ascii="Noto Sans Symbols" w:eastAsia="Noto Sans Symbols" w:hAnsi="Noto Sans Symbols" w:cs="Noto Sans Symbols"/>
      </w:rPr>
    </w:lvl>
    <w:lvl w:ilvl="4">
      <w:start w:val="1"/>
      <w:numFmt w:val="bullet"/>
      <w:lvlText w:val="o"/>
      <w:lvlJc w:val="left"/>
      <w:pPr>
        <w:ind w:left="3970" w:hanging="360"/>
      </w:pPr>
      <w:rPr>
        <w:rFonts w:ascii="Courier New" w:eastAsia="Courier New" w:hAnsi="Courier New" w:cs="Courier New"/>
      </w:rPr>
    </w:lvl>
    <w:lvl w:ilvl="5">
      <w:start w:val="1"/>
      <w:numFmt w:val="bullet"/>
      <w:lvlText w:val="▪"/>
      <w:lvlJc w:val="left"/>
      <w:pPr>
        <w:ind w:left="4690" w:hanging="360"/>
      </w:pPr>
      <w:rPr>
        <w:rFonts w:ascii="Noto Sans Symbols" w:eastAsia="Noto Sans Symbols" w:hAnsi="Noto Sans Symbols" w:cs="Noto Sans Symbols"/>
      </w:rPr>
    </w:lvl>
    <w:lvl w:ilvl="6">
      <w:start w:val="1"/>
      <w:numFmt w:val="bullet"/>
      <w:lvlText w:val="●"/>
      <w:lvlJc w:val="left"/>
      <w:pPr>
        <w:ind w:left="5410" w:hanging="360"/>
      </w:pPr>
      <w:rPr>
        <w:rFonts w:ascii="Noto Sans Symbols" w:eastAsia="Noto Sans Symbols" w:hAnsi="Noto Sans Symbols" w:cs="Noto Sans Symbols"/>
      </w:rPr>
    </w:lvl>
    <w:lvl w:ilvl="7">
      <w:start w:val="1"/>
      <w:numFmt w:val="bullet"/>
      <w:lvlText w:val="o"/>
      <w:lvlJc w:val="left"/>
      <w:pPr>
        <w:ind w:left="6130" w:hanging="360"/>
      </w:pPr>
      <w:rPr>
        <w:rFonts w:ascii="Courier New" w:eastAsia="Courier New" w:hAnsi="Courier New" w:cs="Courier New"/>
      </w:rPr>
    </w:lvl>
    <w:lvl w:ilvl="8">
      <w:start w:val="1"/>
      <w:numFmt w:val="bullet"/>
      <w:lvlText w:val="▪"/>
      <w:lvlJc w:val="left"/>
      <w:pPr>
        <w:ind w:left="6850" w:hanging="360"/>
      </w:pPr>
      <w:rPr>
        <w:rFonts w:ascii="Noto Sans Symbols" w:eastAsia="Noto Sans Symbols" w:hAnsi="Noto Sans Symbols" w:cs="Noto Sans Symbols"/>
      </w:rPr>
    </w:lvl>
  </w:abstractNum>
  <w:abstractNum w:abstractNumId="2" w15:restartNumberingAfterBreak="0">
    <w:nsid w:val="195F0D25"/>
    <w:multiLevelType w:val="multilevel"/>
    <w:tmpl w:val="D2A6DBCA"/>
    <w:lvl w:ilvl="0">
      <w:start w:val="1"/>
      <w:numFmt w:val="decimal"/>
      <w:lvlText w:val="%1."/>
      <w:lvlJc w:val="left"/>
      <w:pPr>
        <w:ind w:left="360" w:hanging="360"/>
      </w:pPr>
      <w:rPr>
        <w:rFonts w:ascii="Arial" w:eastAsia="Arial" w:hAnsi="Arial" w:cs="Arial"/>
        <w:b/>
        <w:bCs/>
        <w:i w:val="0"/>
        <w:iCs w:val="0"/>
        <w:strike w:val="0"/>
        <w:color w:val="000000"/>
        <w:sz w:val="22"/>
        <w:szCs w:val="22"/>
        <w:u w:val="none"/>
        <w:shd w:val="clear" w:color="auto" w:fill="auto"/>
        <w:vertAlign w:val="baseline"/>
      </w:rPr>
    </w:lvl>
    <w:lvl w:ilvl="1">
      <w:start w:val="1"/>
      <w:numFmt w:val="upperRoman"/>
      <w:lvlText w:val="%2."/>
      <w:lvlJc w:val="right"/>
      <w:pPr>
        <w:ind w:left="360" w:hanging="360"/>
      </w:pPr>
    </w:lvl>
    <w:lvl w:ilvl="2">
      <w:start w:val="1"/>
      <w:numFmt w:val="decimal"/>
      <w:lvlText w:val="%3."/>
      <w:lvlJc w:val="left"/>
      <w:pPr>
        <w:ind w:left="360" w:hanging="360"/>
      </w:pPr>
      <w:rPr>
        <w:b/>
        <w:bCs/>
        <w:i w:val="0"/>
        <w:iCs w:val="0"/>
        <w:strike w:val="0"/>
        <w:color w:val="000000"/>
        <w:sz w:val="24"/>
        <w:szCs w:val="24"/>
        <w:u w:val="none"/>
        <w:shd w:val="clear" w:color="auto" w:fill="auto"/>
        <w:vertAlign w:val="baseline"/>
      </w:rPr>
    </w:lvl>
    <w:lvl w:ilvl="3">
      <w:start w:val="1"/>
      <w:numFmt w:val="bullet"/>
      <w:lvlText w:val="•"/>
      <w:lvlJc w:val="left"/>
      <w:pPr>
        <w:ind w:left="1800" w:hanging="1800"/>
      </w:pPr>
      <w:rPr>
        <w:rFonts w:ascii="Courier New" w:eastAsia="Courier New" w:hAnsi="Courier New" w:cs="Courier New"/>
        <w:b/>
        <w:bCs/>
        <w:i w:val="0"/>
        <w:iCs w:val="0"/>
        <w:strike w:val="0"/>
        <w:color w:val="000000"/>
        <w:sz w:val="24"/>
        <w:szCs w:val="24"/>
        <w:u w:val="none"/>
        <w:shd w:val="clear" w:color="auto" w:fill="auto"/>
        <w:vertAlign w:val="baseline"/>
      </w:rPr>
    </w:lvl>
    <w:lvl w:ilvl="4">
      <w:start w:val="1"/>
      <w:numFmt w:val="bullet"/>
      <w:lvlText w:val="o"/>
      <w:lvlJc w:val="left"/>
      <w:pPr>
        <w:ind w:left="2520" w:hanging="2520"/>
      </w:pPr>
      <w:rPr>
        <w:rFonts w:ascii="Courier New" w:eastAsia="Courier New" w:hAnsi="Courier New" w:cs="Courier New"/>
        <w:b/>
        <w:bCs/>
        <w:i w:val="0"/>
        <w:iCs w:val="0"/>
        <w:strike w:val="0"/>
        <w:color w:val="000000"/>
        <w:sz w:val="24"/>
        <w:szCs w:val="24"/>
        <w:u w:val="none"/>
        <w:shd w:val="clear" w:color="auto" w:fill="auto"/>
        <w:vertAlign w:val="baseline"/>
      </w:rPr>
    </w:lvl>
    <w:lvl w:ilvl="5">
      <w:start w:val="1"/>
      <w:numFmt w:val="bullet"/>
      <w:lvlText w:val="▪"/>
      <w:lvlJc w:val="left"/>
      <w:pPr>
        <w:ind w:left="3240" w:hanging="3240"/>
      </w:pPr>
      <w:rPr>
        <w:rFonts w:ascii="Courier New" w:eastAsia="Courier New" w:hAnsi="Courier New" w:cs="Courier New"/>
        <w:b/>
        <w:bCs/>
        <w:i w:val="0"/>
        <w:iCs w:val="0"/>
        <w:strike w:val="0"/>
        <w:color w:val="000000"/>
        <w:sz w:val="24"/>
        <w:szCs w:val="24"/>
        <w:u w:val="none"/>
        <w:shd w:val="clear" w:color="auto" w:fill="auto"/>
        <w:vertAlign w:val="baseline"/>
      </w:rPr>
    </w:lvl>
    <w:lvl w:ilvl="6">
      <w:start w:val="1"/>
      <w:numFmt w:val="bullet"/>
      <w:lvlText w:val="•"/>
      <w:lvlJc w:val="left"/>
      <w:pPr>
        <w:ind w:left="3960" w:hanging="3960"/>
      </w:pPr>
      <w:rPr>
        <w:rFonts w:ascii="Courier New" w:eastAsia="Courier New" w:hAnsi="Courier New" w:cs="Courier New"/>
        <w:b/>
        <w:bCs/>
        <w:i w:val="0"/>
        <w:iCs w:val="0"/>
        <w:strike w:val="0"/>
        <w:color w:val="000000"/>
        <w:sz w:val="24"/>
        <w:szCs w:val="24"/>
        <w:u w:val="none"/>
        <w:shd w:val="clear" w:color="auto" w:fill="auto"/>
        <w:vertAlign w:val="baseline"/>
      </w:rPr>
    </w:lvl>
    <w:lvl w:ilvl="7">
      <w:start w:val="1"/>
      <w:numFmt w:val="bullet"/>
      <w:lvlText w:val="o"/>
      <w:lvlJc w:val="left"/>
      <w:pPr>
        <w:ind w:left="4680" w:hanging="4680"/>
      </w:pPr>
      <w:rPr>
        <w:rFonts w:ascii="Courier New" w:eastAsia="Courier New" w:hAnsi="Courier New" w:cs="Courier New"/>
        <w:b/>
        <w:bCs/>
        <w:i w:val="0"/>
        <w:iCs w:val="0"/>
        <w:strike w:val="0"/>
        <w:color w:val="000000"/>
        <w:sz w:val="24"/>
        <w:szCs w:val="24"/>
        <w:u w:val="none"/>
        <w:shd w:val="clear" w:color="auto" w:fill="auto"/>
        <w:vertAlign w:val="baseline"/>
      </w:rPr>
    </w:lvl>
    <w:lvl w:ilvl="8">
      <w:start w:val="1"/>
      <w:numFmt w:val="bullet"/>
      <w:lvlText w:val="▪"/>
      <w:lvlJc w:val="left"/>
      <w:pPr>
        <w:ind w:left="5400" w:hanging="5400"/>
      </w:pPr>
      <w:rPr>
        <w:rFonts w:ascii="Courier New" w:eastAsia="Courier New" w:hAnsi="Courier New" w:cs="Courier New"/>
        <w:b/>
        <w:bCs/>
        <w:i w:val="0"/>
        <w:iCs w:val="0"/>
        <w:strike w:val="0"/>
        <w:color w:val="000000"/>
        <w:sz w:val="24"/>
        <w:szCs w:val="24"/>
        <w:u w:val="none"/>
        <w:shd w:val="clear" w:color="auto" w:fill="auto"/>
        <w:vertAlign w:val="baseline"/>
      </w:rPr>
    </w:lvl>
  </w:abstractNum>
  <w:abstractNum w:abstractNumId="3" w15:restartNumberingAfterBreak="0">
    <w:nsid w:val="1D6A2323"/>
    <w:multiLevelType w:val="multilevel"/>
    <w:tmpl w:val="74F695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6CE5E25"/>
    <w:multiLevelType w:val="multilevel"/>
    <w:tmpl w:val="19DC5F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D403616"/>
    <w:multiLevelType w:val="multilevel"/>
    <w:tmpl w:val="52829A8C"/>
    <w:lvl w:ilvl="0">
      <w:start w:val="1"/>
      <w:numFmt w:val="decimal"/>
      <w:lvlText w:val="%1."/>
      <w:lvlJc w:val="left"/>
      <w:pPr>
        <w:ind w:left="705" w:hanging="705"/>
      </w:pPr>
      <w:rPr>
        <w:rFonts w:ascii="Arial" w:eastAsia="Arial" w:hAnsi="Arial" w:cs="Arial"/>
        <w:b w:val="0"/>
        <w:bCs w:val="0"/>
        <w:i w:val="0"/>
        <w:iCs w:val="0"/>
        <w:strike w:val="0"/>
        <w:color w:val="000000"/>
        <w:sz w:val="21"/>
        <w:szCs w:val="21"/>
        <w:u w:val="none"/>
        <w:shd w:val="clear" w:color="auto" w:fill="auto"/>
        <w:vertAlign w:val="baseline"/>
      </w:rPr>
    </w:lvl>
    <w:lvl w:ilvl="1">
      <w:start w:val="1"/>
      <w:numFmt w:val="upperRoman"/>
      <w:lvlText w:val="%2."/>
      <w:lvlJc w:val="left"/>
      <w:pPr>
        <w:ind w:left="991" w:hanging="991"/>
      </w:pPr>
      <w:rPr>
        <w:rFonts w:ascii="Arial" w:eastAsia="Arial" w:hAnsi="Arial" w:cs="Arial"/>
        <w:b w:val="0"/>
        <w:bCs w:val="0"/>
        <w:i w:val="0"/>
        <w:iCs w:val="0"/>
        <w:strike w:val="0"/>
        <w:color w:val="000000"/>
        <w:sz w:val="21"/>
        <w:szCs w:val="21"/>
        <w:u w:val="none"/>
        <w:shd w:val="clear" w:color="auto" w:fill="auto"/>
        <w:vertAlign w:val="baseline"/>
      </w:rPr>
    </w:lvl>
    <w:lvl w:ilvl="2">
      <w:start w:val="1"/>
      <w:numFmt w:val="lowerRoman"/>
      <w:lvlText w:val="%3"/>
      <w:lvlJc w:val="left"/>
      <w:pPr>
        <w:ind w:left="2071" w:hanging="2071"/>
      </w:pPr>
      <w:rPr>
        <w:rFonts w:ascii="Arial" w:eastAsia="Arial" w:hAnsi="Arial" w:cs="Arial"/>
        <w:b w:val="0"/>
        <w:bCs w:val="0"/>
        <w:i w:val="0"/>
        <w:iCs w:val="0"/>
        <w:strike w:val="0"/>
        <w:color w:val="000000"/>
        <w:sz w:val="24"/>
        <w:szCs w:val="24"/>
        <w:u w:val="none"/>
        <w:shd w:val="clear" w:color="auto" w:fill="auto"/>
        <w:vertAlign w:val="baseline"/>
      </w:rPr>
    </w:lvl>
    <w:lvl w:ilvl="3">
      <w:start w:val="1"/>
      <w:numFmt w:val="decimal"/>
      <w:lvlText w:val="%4"/>
      <w:lvlJc w:val="left"/>
      <w:pPr>
        <w:ind w:left="2791" w:hanging="2791"/>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lowerLetter"/>
      <w:lvlText w:val="%5"/>
      <w:lvlJc w:val="left"/>
      <w:pPr>
        <w:ind w:left="3511" w:hanging="3511"/>
      </w:pPr>
      <w:rPr>
        <w:rFonts w:ascii="Arial" w:eastAsia="Arial" w:hAnsi="Arial" w:cs="Arial"/>
        <w:b w:val="0"/>
        <w:bCs w:val="0"/>
        <w:i w:val="0"/>
        <w:iCs w:val="0"/>
        <w:strike w:val="0"/>
        <w:color w:val="000000"/>
        <w:sz w:val="24"/>
        <w:szCs w:val="24"/>
        <w:u w:val="none"/>
        <w:shd w:val="clear" w:color="auto" w:fill="auto"/>
        <w:vertAlign w:val="baseline"/>
      </w:rPr>
    </w:lvl>
    <w:lvl w:ilvl="5">
      <w:start w:val="1"/>
      <w:numFmt w:val="lowerRoman"/>
      <w:lvlText w:val="%6"/>
      <w:lvlJc w:val="left"/>
      <w:pPr>
        <w:ind w:left="4231" w:hanging="4231"/>
      </w:pPr>
      <w:rPr>
        <w:rFonts w:ascii="Arial" w:eastAsia="Arial" w:hAnsi="Arial" w:cs="Arial"/>
        <w:b w:val="0"/>
        <w:bCs w:val="0"/>
        <w:i w:val="0"/>
        <w:iCs w:val="0"/>
        <w:strike w:val="0"/>
        <w:color w:val="000000"/>
        <w:sz w:val="24"/>
        <w:szCs w:val="24"/>
        <w:u w:val="none"/>
        <w:shd w:val="clear" w:color="auto" w:fill="auto"/>
        <w:vertAlign w:val="baseline"/>
      </w:rPr>
    </w:lvl>
    <w:lvl w:ilvl="6">
      <w:start w:val="1"/>
      <w:numFmt w:val="decimal"/>
      <w:lvlText w:val="%7"/>
      <w:lvlJc w:val="left"/>
      <w:pPr>
        <w:ind w:left="4951" w:hanging="4951"/>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lowerLetter"/>
      <w:lvlText w:val="%8"/>
      <w:lvlJc w:val="left"/>
      <w:pPr>
        <w:ind w:left="5671" w:hanging="5671"/>
      </w:pPr>
      <w:rPr>
        <w:rFonts w:ascii="Arial" w:eastAsia="Arial" w:hAnsi="Arial" w:cs="Arial"/>
        <w:b w:val="0"/>
        <w:bCs w:val="0"/>
        <w:i w:val="0"/>
        <w:iCs w:val="0"/>
        <w:strike w:val="0"/>
        <w:color w:val="000000"/>
        <w:sz w:val="24"/>
        <w:szCs w:val="24"/>
        <w:u w:val="none"/>
        <w:shd w:val="clear" w:color="auto" w:fill="auto"/>
        <w:vertAlign w:val="baseline"/>
      </w:rPr>
    </w:lvl>
    <w:lvl w:ilvl="8">
      <w:start w:val="1"/>
      <w:numFmt w:val="lowerRoman"/>
      <w:lvlText w:val="%9"/>
      <w:lvlJc w:val="left"/>
      <w:pPr>
        <w:ind w:left="6391" w:hanging="6391"/>
      </w:pPr>
      <w:rPr>
        <w:rFonts w:ascii="Arial" w:eastAsia="Arial" w:hAnsi="Arial" w:cs="Arial"/>
        <w:b w:val="0"/>
        <w:bCs w:val="0"/>
        <w:i w:val="0"/>
        <w:iCs w:val="0"/>
        <w:strike w:val="0"/>
        <w:color w:val="000000"/>
        <w:sz w:val="24"/>
        <w:szCs w:val="24"/>
        <w:u w:val="none"/>
        <w:shd w:val="clear" w:color="auto" w:fill="auto"/>
        <w:vertAlign w:val="baseline"/>
      </w:rPr>
    </w:lvl>
  </w:abstractNum>
  <w:abstractNum w:abstractNumId="6" w15:restartNumberingAfterBreak="0">
    <w:nsid w:val="3D286CB4"/>
    <w:multiLevelType w:val="multilevel"/>
    <w:tmpl w:val="F7226A80"/>
    <w:lvl w:ilvl="0">
      <w:start w:val="1"/>
      <w:numFmt w:val="lowerLetter"/>
      <w:lvlText w:val="%1)"/>
      <w:lvlJc w:val="left"/>
      <w:pPr>
        <w:ind w:left="720" w:hanging="360"/>
      </w:pPr>
      <w:rPr>
        <w:rFonts w:ascii="Arial" w:eastAsia="Arial" w:hAnsi="Arial" w:cs="Arial"/>
        <w:b/>
        <w:bCs/>
        <w:i w:val="0"/>
        <w:iCs w:val="0"/>
        <w:strike w:val="0"/>
        <w:color w:val="000000"/>
        <w:sz w:val="24"/>
        <w:szCs w:val="24"/>
        <w:u w:val="none"/>
        <w:shd w:val="clear" w:color="auto" w:fill="auto"/>
        <w:vertAlign w:val="baseline"/>
      </w:rPr>
    </w:lvl>
    <w:lvl w:ilvl="1">
      <w:start w:val="1"/>
      <w:numFmt w:val="decimal"/>
      <w:lvlText w:val="%2."/>
      <w:lvlJc w:val="left"/>
      <w:pPr>
        <w:ind w:left="720" w:hanging="360"/>
      </w:pPr>
    </w:lvl>
    <w:lvl w:ilvl="2">
      <w:start w:val="1"/>
      <w:numFmt w:val="lowerRoman"/>
      <w:lvlText w:val="%3"/>
      <w:lvlJc w:val="left"/>
      <w:pPr>
        <w:ind w:left="1800" w:hanging="1440"/>
      </w:pPr>
      <w:rPr>
        <w:rFonts w:ascii="Arial" w:eastAsia="Arial" w:hAnsi="Arial" w:cs="Arial"/>
        <w:b w:val="0"/>
        <w:bCs w:val="0"/>
        <w:i w:val="0"/>
        <w:iCs w:val="0"/>
        <w:strike w:val="0"/>
        <w:color w:val="000000"/>
        <w:sz w:val="24"/>
        <w:szCs w:val="24"/>
        <w:u w:val="none"/>
        <w:shd w:val="clear" w:color="auto" w:fill="auto"/>
        <w:vertAlign w:val="baseline"/>
      </w:rPr>
    </w:lvl>
    <w:lvl w:ilvl="3">
      <w:start w:val="1"/>
      <w:numFmt w:val="decimal"/>
      <w:lvlText w:val="%4"/>
      <w:lvlJc w:val="left"/>
      <w:pPr>
        <w:ind w:left="2520" w:hanging="216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lowerLetter"/>
      <w:lvlText w:val="%5"/>
      <w:lvlJc w:val="left"/>
      <w:pPr>
        <w:ind w:left="3240" w:hanging="2880"/>
      </w:pPr>
      <w:rPr>
        <w:rFonts w:ascii="Arial" w:eastAsia="Arial" w:hAnsi="Arial" w:cs="Arial"/>
        <w:b w:val="0"/>
        <w:bCs w:val="0"/>
        <w:i w:val="0"/>
        <w:iCs w:val="0"/>
        <w:strike w:val="0"/>
        <w:color w:val="000000"/>
        <w:sz w:val="24"/>
        <w:szCs w:val="24"/>
        <w:u w:val="none"/>
        <w:shd w:val="clear" w:color="auto" w:fill="auto"/>
        <w:vertAlign w:val="baseline"/>
      </w:rPr>
    </w:lvl>
    <w:lvl w:ilvl="5">
      <w:start w:val="1"/>
      <w:numFmt w:val="lowerRoman"/>
      <w:lvlText w:val="%6"/>
      <w:lvlJc w:val="left"/>
      <w:pPr>
        <w:ind w:left="3960" w:hanging="3600"/>
      </w:pPr>
      <w:rPr>
        <w:rFonts w:ascii="Arial" w:eastAsia="Arial" w:hAnsi="Arial" w:cs="Arial"/>
        <w:b w:val="0"/>
        <w:bCs w:val="0"/>
        <w:i w:val="0"/>
        <w:iCs w:val="0"/>
        <w:strike w:val="0"/>
        <w:color w:val="000000"/>
        <w:sz w:val="24"/>
        <w:szCs w:val="24"/>
        <w:u w:val="none"/>
        <w:shd w:val="clear" w:color="auto" w:fill="auto"/>
        <w:vertAlign w:val="baseline"/>
      </w:rPr>
    </w:lvl>
    <w:lvl w:ilvl="6">
      <w:start w:val="1"/>
      <w:numFmt w:val="decimal"/>
      <w:lvlText w:val="%7"/>
      <w:lvlJc w:val="left"/>
      <w:pPr>
        <w:ind w:left="4680" w:hanging="432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lowerLetter"/>
      <w:lvlText w:val="%8"/>
      <w:lvlJc w:val="left"/>
      <w:pPr>
        <w:ind w:left="5400" w:hanging="5040"/>
      </w:pPr>
      <w:rPr>
        <w:rFonts w:ascii="Arial" w:eastAsia="Arial" w:hAnsi="Arial" w:cs="Arial"/>
        <w:b w:val="0"/>
        <w:bCs w:val="0"/>
        <w:i w:val="0"/>
        <w:iCs w:val="0"/>
        <w:strike w:val="0"/>
        <w:color w:val="000000"/>
        <w:sz w:val="24"/>
        <w:szCs w:val="24"/>
        <w:u w:val="none"/>
        <w:shd w:val="clear" w:color="auto" w:fill="auto"/>
        <w:vertAlign w:val="baseline"/>
      </w:rPr>
    </w:lvl>
    <w:lvl w:ilvl="8">
      <w:start w:val="1"/>
      <w:numFmt w:val="lowerRoman"/>
      <w:lvlText w:val="%9"/>
      <w:lvlJc w:val="left"/>
      <w:pPr>
        <w:ind w:left="6120" w:hanging="5760"/>
      </w:pPr>
      <w:rPr>
        <w:rFonts w:ascii="Arial" w:eastAsia="Arial" w:hAnsi="Arial" w:cs="Arial"/>
        <w:b w:val="0"/>
        <w:bCs w:val="0"/>
        <w:i w:val="0"/>
        <w:iCs w:val="0"/>
        <w:strike w:val="0"/>
        <w:color w:val="000000"/>
        <w:sz w:val="24"/>
        <w:szCs w:val="24"/>
        <w:u w:val="none"/>
        <w:shd w:val="clear" w:color="auto" w:fill="auto"/>
        <w:vertAlign w:val="baseline"/>
      </w:rPr>
    </w:lvl>
  </w:abstractNum>
  <w:abstractNum w:abstractNumId="7" w15:restartNumberingAfterBreak="0">
    <w:nsid w:val="4028747D"/>
    <w:multiLevelType w:val="multilevel"/>
    <w:tmpl w:val="670EE1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BD44019"/>
    <w:multiLevelType w:val="multilevel"/>
    <w:tmpl w:val="83ACBE8E"/>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9" w15:restartNumberingAfterBreak="0">
    <w:nsid w:val="79324673"/>
    <w:multiLevelType w:val="multilevel"/>
    <w:tmpl w:val="FA16DCB0"/>
    <w:lvl w:ilvl="0">
      <w:start w:val="1"/>
      <w:numFmt w:val="decimal"/>
      <w:lvlText w:val="%1."/>
      <w:lvlJc w:val="left"/>
      <w:pPr>
        <w:ind w:left="360" w:hanging="360"/>
      </w:pPr>
      <w:rPr>
        <w:rFonts w:ascii="Arial" w:eastAsia="Arial" w:hAnsi="Arial" w:cs="Arial"/>
        <w:b/>
        <w:bCs/>
        <w:i w:val="0"/>
        <w:iCs w:val="0"/>
        <w:strike w:val="0"/>
        <w:color w:val="000000"/>
        <w:sz w:val="22"/>
        <w:szCs w:val="22"/>
        <w:u w:val="none"/>
        <w:shd w:val="clear" w:color="auto" w:fill="auto"/>
        <w:vertAlign w:val="baseline"/>
      </w:rPr>
    </w:lvl>
    <w:lvl w:ilvl="1">
      <w:start w:val="1"/>
      <w:numFmt w:val="bullet"/>
      <w:lvlText w:val="•"/>
      <w:lvlJc w:val="left"/>
      <w:pPr>
        <w:ind w:left="844" w:hanging="844"/>
      </w:pPr>
      <w:rPr>
        <w:rFonts w:ascii="Arial" w:eastAsia="Arial" w:hAnsi="Arial" w:cs="Arial"/>
        <w:b w:val="0"/>
        <w:bCs w:val="0"/>
        <w:i w:val="0"/>
        <w:iCs w:val="0"/>
        <w:strike w:val="0"/>
        <w:color w:val="000000"/>
        <w:sz w:val="24"/>
        <w:szCs w:val="24"/>
        <w:u w:val="none"/>
        <w:shd w:val="clear" w:color="auto" w:fill="auto"/>
        <w:vertAlign w:val="baseline"/>
      </w:rPr>
    </w:lvl>
    <w:lvl w:ilvl="2">
      <w:start w:val="1"/>
      <w:numFmt w:val="bullet"/>
      <w:lvlText w:val="o"/>
      <w:lvlJc w:val="left"/>
      <w:pPr>
        <w:ind w:left="1224" w:hanging="1224"/>
      </w:pPr>
      <w:rPr>
        <w:rFonts w:ascii="Courier New" w:eastAsia="Courier New" w:hAnsi="Courier New" w:cs="Courier New"/>
        <w:b/>
        <w:bCs/>
        <w:i w:val="0"/>
        <w:iCs w:val="0"/>
        <w:strike w:val="0"/>
        <w:color w:val="000000"/>
        <w:sz w:val="24"/>
        <w:szCs w:val="24"/>
        <w:u w:val="none"/>
        <w:shd w:val="clear" w:color="auto" w:fill="auto"/>
        <w:vertAlign w:val="baseline"/>
      </w:rPr>
    </w:lvl>
    <w:lvl w:ilvl="3">
      <w:start w:val="1"/>
      <w:numFmt w:val="bullet"/>
      <w:lvlText w:val="•"/>
      <w:lvlJc w:val="left"/>
      <w:pPr>
        <w:ind w:left="1800" w:hanging="1800"/>
      </w:pPr>
      <w:rPr>
        <w:rFonts w:ascii="Courier New" w:eastAsia="Courier New" w:hAnsi="Courier New" w:cs="Courier New"/>
        <w:b/>
        <w:bCs/>
        <w:i w:val="0"/>
        <w:iCs w:val="0"/>
        <w:strike w:val="0"/>
        <w:color w:val="000000"/>
        <w:sz w:val="24"/>
        <w:szCs w:val="24"/>
        <w:u w:val="none"/>
        <w:shd w:val="clear" w:color="auto" w:fill="auto"/>
        <w:vertAlign w:val="baseline"/>
      </w:rPr>
    </w:lvl>
    <w:lvl w:ilvl="4">
      <w:start w:val="1"/>
      <w:numFmt w:val="bullet"/>
      <w:lvlText w:val="o"/>
      <w:lvlJc w:val="left"/>
      <w:pPr>
        <w:ind w:left="2520" w:hanging="2520"/>
      </w:pPr>
      <w:rPr>
        <w:rFonts w:ascii="Courier New" w:eastAsia="Courier New" w:hAnsi="Courier New" w:cs="Courier New"/>
        <w:b/>
        <w:bCs/>
        <w:i w:val="0"/>
        <w:iCs w:val="0"/>
        <w:strike w:val="0"/>
        <w:color w:val="000000"/>
        <w:sz w:val="24"/>
        <w:szCs w:val="24"/>
        <w:u w:val="none"/>
        <w:shd w:val="clear" w:color="auto" w:fill="auto"/>
        <w:vertAlign w:val="baseline"/>
      </w:rPr>
    </w:lvl>
    <w:lvl w:ilvl="5">
      <w:start w:val="1"/>
      <w:numFmt w:val="bullet"/>
      <w:lvlText w:val="▪"/>
      <w:lvlJc w:val="left"/>
      <w:pPr>
        <w:ind w:left="3240" w:hanging="3240"/>
      </w:pPr>
      <w:rPr>
        <w:rFonts w:ascii="Courier New" w:eastAsia="Courier New" w:hAnsi="Courier New" w:cs="Courier New"/>
        <w:b/>
        <w:bCs/>
        <w:i w:val="0"/>
        <w:iCs w:val="0"/>
        <w:strike w:val="0"/>
        <w:color w:val="000000"/>
        <w:sz w:val="24"/>
        <w:szCs w:val="24"/>
        <w:u w:val="none"/>
        <w:shd w:val="clear" w:color="auto" w:fill="auto"/>
        <w:vertAlign w:val="baseline"/>
      </w:rPr>
    </w:lvl>
    <w:lvl w:ilvl="6">
      <w:start w:val="1"/>
      <w:numFmt w:val="bullet"/>
      <w:lvlText w:val="•"/>
      <w:lvlJc w:val="left"/>
      <w:pPr>
        <w:ind w:left="3960" w:hanging="3960"/>
      </w:pPr>
      <w:rPr>
        <w:rFonts w:ascii="Courier New" w:eastAsia="Courier New" w:hAnsi="Courier New" w:cs="Courier New"/>
        <w:b/>
        <w:bCs/>
        <w:i w:val="0"/>
        <w:iCs w:val="0"/>
        <w:strike w:val="0"/>
        <w:color w:val="000000"/>
        <w:sz w:val="24"/>
        <w:szCs w:val="24"/>
        <w:u w:val="none"/>
        <w:shd w:val="clear" w:color="auto" w:fill="auto"/>
        <w:vertAlign w:val="baseline"/>
      </w:rPr>
    </w:lvl>
    <w:lvl w:ilvl="7">
      <w:start w:val="1"/>
      <w:numFmt w:val="bullet"/>
      <w:lvlText w:val="o"/>
      <w:lvlJc w:val="left"/>
      <w:pPr>
        <w:ind w:left="4680" w:hanging="4680"/>
      </w:pPr>
      <w:rPr>
        <w:rFonts w:ascii="Courier New" w:eastAsia="Courier New" w:hAnsi="Courier New" w:cs="Courier New"/>
        <w:b/>
        <w:bCs/>
        <w:i w:val="0"/>
        <w:iCs w:val="0"/>
        <w:strike w:val="0"/>
        <w:color w:val="000000"/>
        <w:sz w:val="24"/>
        <w:szCs w:val="24"/>
        <w:u w:val="none"/>
        <w:shd w:val="clear" w:color="auto" w:fill="auto"/>
        <w:vertAlign w:val="baseline"/>
      </w:rPr>
    </w:lvl>
    <w:lvl w:ilvl="8">
      <w:start w:val="1"/>
      <w:numFmt w:val="bullet"/>
      <w:lvlText w:val="▪"/>
      <w:lvlJc w:val="left"/>
      <w:pPr>
        <w:ind w:left="5400" w:hanging="5400"/>
      </w:pPr>
      <w:rPr>
        <w:rFonts w:ascii="Courier New" w:eastAsia="Courier New" w:hAnsi="Courier New" w:cs="Courier New"/>
        <w:b/>
        <w:bCs/>
        <w:i w:val="0"/>
        <w:iCs w:val="0"/>
        <w:strike w:val="0"/>
        <w:color w:val="000000"/>
        <w:sz w:val="24"/>
        <w:szCs w:val="24"/>
        <w:u w:val="none"/>
        <w:shd w:val="clear" w:color="auto" w:fill="auto"/>
        <w:vertAlign w:val="baseline"/>
      </w:rPr>
    </w:lvl>
  </w:abstractNum>
  <w:abstractNum w:abstractNumId="10" w15:restartNumberingAfterBreak="0">
    <w:nsid w:val="7AA562C5"/>
    <w:multiLevelType w:val="multilevel"/>
    <w:tmpl w:val="CB5C1FE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19375448">
    <w:abstractNumId w:val="3"/>
  </w:num>
  <w:num w:numId="2" w16cid:durableId="290288584">
    <w:abstractNumId w:val="7"/>
  </w:num>
  <w:num w:numId="3" w16cid:durableId="596787995">
    <w:abstractNumId w:val="1"/>
  </w:num>
  <w:num w:numId="4" w16cid:durableId="194198008">
    <w:abstractNumId w:val="10"/>
  </w:num>
  <w:num w:numId="5" w16cid:durableId="36047323">
    <w:abstractNumId w:val="9"/>
  </w:num>
  <w:num w:numId="6" w16cid:durableId="2002656198">
    <w:abstractNumId w:val="8"/>
  </w:num>
  <w:num w:numId="7" w16cid:durableId="646010253">
    <w:abstractNumId w:val="6"/>
  </w:num>
  <w:num w:numId="8" w16cid:durableId="1934778195">
    <w:abstractNumId w:val="4"/>
  </w:num>
  <w:num w:numId="9" w16cid:durableId="521554292">
    <w:abstractNumId w:val="0"/>
  </w:num>
  <w:num w:numId="10" w16cid:durableId="392242550">
    <w:abstractNumId w:val="2"/>
  </w:num>
  <w:num w:numId="11" w16cid:durableId="1620406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35B"/>
    <w:rsid w:val="002F6E02"/>
    <w:rsid w:val="0049431B"/>
    <w:rsid w:val="00AF635B"/>
    <w:rsid w:val="00F75952"/>
    <w:rsid w:val="00F849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C77E2"/>
  <w15:docId w15:val="{F8CB3D3F-9590-4105-97ED-2D62AB8E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1"/>
        <w:szCs w:val="21"/>
        <w:lang w:val="es-MX" w:eastAsia="es-MX" w:bidi="ar-SA"/>
      </w:rPr>
    </w:rPrDefault>
    <w:pPrDefault>
      <w:pPr>
        <w:spacing w:after="5" w:line="249" w:lineRule="auto"/>
        <w:ind w:left="370" w:right="4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a">
    <w:basedOn w:val="TableNormal4"/>
    <w:pPr>
      <w:spacing w:after="0" w:line="240" w:lineRule="auto"/>
    </w:pPr>
    <w:tblPr>
      <w:tblStyleRowBandSize w:val="1"/>
      <w:tblStyleColBandSize w:val="1"/>
      <w:tblCellMar>
        <w:top w:w="58" w:type="dxa"/>
        <w:bottom w:w="0" w:type="dxa"/>
        <w:right w:w="115" w:type="dxa"/>
      </w:tblCellMar>
    </w:tblPr>
  </w:style>
  <w:style w:type="table" w:customStyle="1" w:styleId="a0">
    <w:basedOn w:val="TableNormal4"/>
    <w:pPr>
      <w:spacing w:after="0" w:line="240" w:lineRule="auto"/>
    </w:pPr>
    <w:tblPr>
      <w:tblStyleRowBandSize w:val="1"/>
      <w:tblStyleColBandSize w:val="1"/>
      <w:tblCellMar>
        <w:top w:w="56" w:type="dxa"/>
        <w:left w:w="106" w:type="dxa"/>
        <w:bottom w:w="0" w:type="dxa"/>
        <w:right w:w="44"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Sinespaciado">
    <w:name w:val="No Spacing"/>
    <w:uiPriority w:val="1"/>
    <w:qFormat/>
    <w:rsid w:val="00A353CD"/>
    <w:pPr>
      <w:spacing w:after="0" w:line="240" w:lineRule="auto"/>
    </w:pPr>
  </w:style>
  <w:style w:type="paragraph" w:styleId="Prrafodelista">
    <w:name w:val="List Paragraph"/>
    <w:basedOn w:val="Normal"/>
    <w:uiPriority w:val="34"/>
    <w:qFormat/>
    <w:rsid w:val="00A353CD"/>
    <w:pPr>
      <w:ind w:left="720"/>
      <w:contextualSpacing/>
    </w:pPr>
  </w:style>
  <w:style w:type="table" w:customStyle="1" w:styleId="a1">
    <w:basedOn w:val="TableNormal4"/>
    <w:pPr>
      <w:spacing w:after="0" w:line="240" w:lineRule="auto"/>
    </w:pPr>
    <w:tblPr>
      <w:tblStyleRowBandSize w:val="1"/>
      <w:tblStyleColBandSize w:val="1"/>
      <w:tblCellMar>
        <w:top w:w="58" w:type="dxa"/>
        <w:bottom w:w="0" w:type="dxa"/>
        <w:right w:w="115" w:type="dxa"/>
      </w:tblCellMar>
    </w:tblPr>
  </w:style>
  <w:style w:type="table" w:customStyle="1" w:styleId="a2">
    <w:basedOn w:val="TableNormal4"/>
    <w:pPr>
      <w:spacing w:after="0" w:line="240" w:lineRule="auto"/>
    </w:pPr>
    <w:tblPr>
      <w:tblStyleRowBandSize w:val="1"/>
      <w:tblStyleColBandSize w:val="1"/>
      <w:tblCellMar>
        <w:top w:w="56" w:type="dxa"/>
        <w:left w:w="106" w:type="dxa"/>
        <w:bottom w:w="0" w:type="dxa"/>
        <w:right w:w="44" w:type="dxa"/>
      </w:tblCellMar>
    </w:tblPr>
  </w:style>
  <w:style w:type="character" w:styleId="Hipervnculo">
    <w:name w:val="Hyperlink"/>
    <w:basedOn w:val="Fuentedeprrafopredeter"/>
    <w:uiPriority w:val="99"/>
    <w:unhideWhenUsed/>
    <w:rsid w:val="0074180E"/>
    <w:rPr>
      <w:color w:val="467886" w:themeColor="hyperlink"/>
      <w:u w:val="single"/>
    </w:rPr>
  </w:style>
  <w:style w:type="character" w:styleId="Mencinsinresolver">
    <w:name w:val="Unresolved Mention"/>
    <w:basedOn w:val="Fuentedeprrafopredeter"/>
    <w:uiPriority w:val="99"/>
    <w:semiHidden/>
    <w:unhideWhenUsed/>
    <w:rsid w:val="0074180E"/>
    <w:rPr>
      <w:color w:val="605E5C"/>
      <w:shd w:val="clear" w:color="auto" w:fill="E1DFDD"/>
    </w:rPr>
  </w:style>
  <w:style w:type="character" w:styleId="Hipervnculovisitado">
    <w:name w:val="FollowedHyperlink"/>
    <w:basedOn w:val="Fuentedeprrafopredeter"/>
    <w:uiPriority w:val="99"/>
    <w:semiHidden/>
    <w:unhideWhenUsed/>
    <w:rsid w:val="0074180E"/>
    <w:rPr>
      <w:color w:val="96607D" w:themeColor="followedHyperlink"/>
      <w:u w:val="single"/>
    </w:rPr>
  </w:style>
  <w:style w:type="table" w:styleId="Tablaconcuadrcula1clara-nfasis3">
    <w:name w:val="Grid Table 1 Light Accent 3"/>
    <w:basedOn w:val="Tablanormal"/>
    <w:uiPriority w:val="46"/>
    <w:rsid w:val="007F5359"/>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7F53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iedepgina">
    <w:name w:val="footer"/>
    <w:basedOn w:val="Normal"/>
    <w:link w:val="PiedepginaCar"/>
    <w:uiPriority w:val="99"/>
    <w:unhideWhenUsed/>
    <w:rsid w:val="000320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20E7"/>
    <w:rPr>
      <w:sz w:val="21"/>
    </w:rPr>
  </w:style>
  <w:style w:type="paragraph" w:customStyle="1" w:styleId="isselectedend">
    <w:name w:val="isselectedend"/>
    <w:basedOn w:val="Normal"/>
    <w:rsid w:val="00FF2573"/>
    <w:pPr>
      <w:spacing w:before="100" w:beforeAutospacing="1" w:after="100" w:afterAutospacing="1" w:line="240" w:lineRule="auto"/>
      <w:ind w:left="0" w:right="0"/>
      <w:jc w:val="left"/>
    </w:pPr>
    <w:rPr>
      <w:rFonts w:ascii="Times New Roman" w:eastAsia="Times New Roman" w:hAnsi="Times New Roman" w:cs="Times New Roman"/>
      <w:sz w:val="24"/>
    </w:rPr>
  </w:style>
  <w:style w:type="character" w:styleId="Textoennegrita">
    <w:name w:val="Strong"/>
    <w:basedOn w:val="Fuentedeprrafopredeter"/>
    <w:uiPriority w:val="22"/>
    <w:qFormat/>
    <w:rsid w:val="00FF2573"/>
    <w:rPr>
      <w:b/>
      <w:bCs/>
    </w:rPr>
  </w:style>
  <w:style w:type="table" w:customStyle="1" w:styleId="a3">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3"/>
    <w:pPr>
      <w:spacing w:after="0" w:line="240" w:lineRule="auto"/>
    </w:pPr>
    <w:tblPr>
      <w:tblStyleRowBandSize w:val="1"/>
      <w:tblStyleColBandSize w:val="1"/>
      <w:tblCellMar>
        <w:top w:w="56" w:type="dxa"/>
        <w:left w:w="106" w:type="dxa"/>
        <w:bottom w:w="0" w:type="dxa"/>
        <w:right w:w="44" w:type="dxa"/>
      </w:tblCellMar>
    </w:tblPr>
  </w:style>
  <w:style w:type="table" w:customStyle="1" w:styleId="a5">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2"/>
    <w:pPr>
      <w:spacing w:after="0" w:line="240" w:lineRule="auto"/>
    </w:pPr>
    <w:tblPr>
      <w:tblStyleRowBandSize w:val="1"/>
      <w:tblStyleColBandSize w:val="1"/>
      <w:tblCellMar>
        <w:top w:w="56" w:type="dxa"/>
        <w:left w:w="106" w:type="dxa"/>
        <w:bottom w:w="0" w:type="dxa"/>
        <w:right w:w="44" w:type="dxa"/>
      </w:tblCellMar>
    </w:tblPr>
  </w:style>
  <w:style w:type="paragraph" w:styleId="Encabezado">
    <w:name w:val="header"/>
    <w:basedOn w:val="Normal"/>
    <w:link w:val="EncabezadoCar"/>
    <w:uiPriority w:val="99"/>
    <w:unhideWhenUsed/>
    <w:rsid w:val="00ED56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562C"/>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56" w:type="dxa"/>
        <w:left w:w="106" w:type="dxa"/>
        <w:bottom w:w="0" w:type="dxa"/>
        <w:right w:w="44"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56" w:type="dxa"/>
        <w:left w:w="106" w:type="dxa"/>
        <w:bottom w:w="0" w:type="dxa"/>
        <w:right w:w="44"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jat.mx/Eventos/2911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vocacionescientificasDI-UJAT" TargetMode="External"/><Relationship Id="rId4" Type="http://schemas.openxmlformats.org/officeDocument/2006/relationships/settings" Target="settings.xml"/><Relationship Id="rId9" Type="http://schemas.openxmlformats.org/officeDocument/2006/relationships/hyperlink" Target="https://regeventos.ujat.mx/foroedentrabajos/registro.aspx"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5EDWa78uGicx2Mxn8VY0C7x7oQ==">CgMxLjA4AHIhMVptdF9fdHRkT3pNRGFieWp0MHNIUFRGVktRYzhZUmxl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2551</Words>
  <Characters>14034</Characters>
  <Application>Microsoft Office Word</Application>
  <DocSecurity>0</DocSecurity>
  <Lines>116</Lines>
  <Paragraphs>33</Paragraphs>
  <ScaleCrop>false</ScaleCrop>
  <Company/>
  <LinksUpToDate>false</LinksUpToDate>
  <CharactersWithSpaces>16552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 SIPyV</dc:creator>
  <cp:lastModifiedBy>CARLOS BERNARDO COCA HIDALGO</cp:lastModifiedBy>
  <cp:revision>3</cp:revision>
  <dcterms:created xsi:type="dcterms:W3CDTF">2026-08-19T21:05:00Z</dcterms:created>
  <dcterms:modified xsi:type="dcterms:W3CDTF">2026-08-26T18:00:00Z</dcterms:modified>
</cp:coreProperties>
</file>